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B6" w:rsidRDefault="00650DB6" w:rsidP="00650DB6">
      <w:pPr>
        <w:pStyle w:val="a4"/>
        <w:jc w:val="center"/>
        <w:rPr>
          <w:sz w:val="24"/>
          <w:szCs w:val="24"/>
        </w:rPr>
      </w:pPr>
      <w:r w:rsidRPr="00A05284">
        <w:rPr>
          <w:sz w:val="24"/>
          <w:szCs w:val="24"/>
        </w:rPr>
        <w:t>МОТИВИ КЪМ НАСТОЯЩИЯ ПРОЕКТ:</w:t>
      </w:r>
    </w:p>
    <w:p w:rsidR="00650DB6" w:rsidRPr="00A05284" w:rsidRDefault="00650DB6" w:rsidP="00650DB6">
      <w:pPr>
        <w:pStyle w:val="a4"/>
        <w:jc w:val="center"/>
        <w:rPr>
          <w:sz w:val="24"/>
          <w:szCs w:val="24"/>
        </w:rPr>
      </w:pPr>
    </w:p>
    <w:p w:rsidR="00650DB6" w:rsidRDefault="00650DB6" w:rsidP="00650DB6">
      <w:pPr>
        <w:pStyle w:val="a4"/>
        <w:numPr>
          <w:ilvl w:val="0"/>
          <w:numId w:val="1"/>
        </w:numPr>
        <w:rPr>
          <w:sz w:val="24"/>
          <w:szCs w:val="24"/>
        </w:rPr>
      </w:pPr>
      <w:r w:rsidRPr="00A05284">
        <w:rPr>
          <w:sz w:val="24"/>
          <w:szCs w:val="24"/>
        </w:rPr>
        <w:t>Причини, които налагат приемането:</w:t>
      </w:r>
    </w:p>
    <w:p w:rsidR="00650DB6" w:rsidRDefault="00650DB6" w:rsidP="00650DB6">
      <w:pPr>
        <w:pStyle w:val="a4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A05284">
        <w:rPr>
          <w:sz w:val="24"/>
          <w:szCs w:val="24"/>
        </w:rPr>
        <w:t>Определяне на минимални изисквания за създаване, управление и осъществяване контрол на общинските предприятия; Синхронизиране на общинските разпоредби с новото законодателство в областта на създаването и управлението на общински предприятия; Повишаването на контрола и правомощията на кмета на общината и упълномощените от него лица в процеса на създаването, дейността и управлението на общинските предприятия.</w:t>
      </w:r>
    </w:p>
    <w:p w:rsidR="00650DB6" w:rsidRPr="00A05284" w:rsidRDefault="00650DB6" w:rsidP="00650DB6">
      <w:pPr>
        <w:pStyle w:val="a4"/>
        <w:ind w:left="0" w:firstLine="0"/>
        <w:jc w:val="both"/>
        <w:rPr>
          <w:sz w:val="24"/>
          <w:szCs w:val="24"/>
        </w:rPr>
      </w:pPr>
    </w:p>
    <w:p w:rsidR="00650DB6" w:rsidRDefault="00650DB6" w:rsidP="00650DB6">
      <w:pPr>
        <w:pStyle w:val="a4"/>
        <w:numPr>
          <w:ilvl w:val="0"/>
          <w:numId w:val="1"/>
        </w:numPr>
        <w:ind w:firstLine="64"/>
        <w:rPr>
          <w:sz w:val="24"/>
          <w:szCs w:val="24"/>
        </w:rPr>
      </w:pPr>
      <w:r w:rsidRPr="00A05284">
        <w:rPr>
          <w:sz w:val="24"/>
          <w:szCs w:val="24"/>
        </w:rPr>
        <w:t>Цели, които се поставят:</w:t>
      </w:r>
    </w:p>
    <w:p w:rsidR="00650DB6" w:rsidRDefault="00650DB6" w:rsidP="00650DB6">
      <w:pPr>
        <w:pStyle w:val="a4"/>
        <w:ind w:left="0" w:firstLine="993"/>
        <w:jc w:val="both"/>
        <w:rPr>
          <w:sz w:val="24"/>
          <w:szCs w:val="24"/>
        </w:rPr>
      </w:pPr>
      <w:r w:rsidRPr="00F7394D">
        <w:rPr>
          <w:sz w:val="24"/>
          <w:szCs w:val="24"/>
        </w:rPr>
        <w:t xml:space="preserve">Целите, които се поставят: с приемането на Наредбата за създаване, управление и контрол върху дейността на общинските предприятия са свързани със създаване на подходящи, нормативно регламентирани правила за общинските предприятия, които са предпоставка за повишение на общинските приходи, по-ефективно управление на собствеността, повишаване качеството и разширяване на общинските услуги. Осъществяване на реален граждански контрол върху стопанисването на общинското имущество предоставено на общинските </w:t>
      </w:r>
      <w:proofErr w:type="spellStart"/>
      <w:r w:rsidRPr="00F7394D">
        <w:rPr>
          <w:sz w:val="24"/>
          <w:szCs w:val="24"/>
        </w:rPr>
        <w:t>преприятия</w:t>
      </w:r>
      <w:proofErr w:type="spellEnd"/>
      <w:r w:rsidRPr="00F7394D">
        <w:rPr>
          <w:sz w:val="24"/>
          <w:szCs w:val="24"/>
        </w:rPr>
        <w:t xml:space="preserve">. Отстраняване на предпоставките за корупционни практики. Повишаване отговорността на ръководните органи на общинските </w:t>
      </w:r>
      <w:proofErr w:type="spellStart"/>
      <w:r w:rsidRPr="00F7394D">
        <w:rPr>
          <w:sz w:val="24"/>
          <w:szCs w:val="24"/>
        </w:rPr>
        <w:t>преприятия</w:t>
      </w:r>
      <w:proofErr w:type="spellEnd"/>
      <w:r w:rsidRPr="00F7394D">
        <w:rPr>
          <w:sz w:val="24"/>
          <w:szCs w:val="24"/>
        </w:rPr>
        <w:t xml:space="preserve"> за стопанските им резултати и публичното им поведение. Подобряване на ефективността от контролната дейност от страна на кмета и Общински съвет.</w:t>
      </w:r>
    </w:p>
    <w:p w:rsidR="00650DB6" w:rsidRPr="00A05284" w:rsidRDefault="00650DB6" w:rsidP="00650DB6">
      <w:pPr>
        <w:pStyle w:val="a4"/>
        <w:ind w:left="0" w:firstLine="0"/>
        <w:jc w:val="both"/>
        <w:rPr>
          <w:sz w:val="24"/>
          <w:szCs w:val="24"/>
        </w:rPr>
      </w:pPr>
    </w:p>
    <w:p w:rsidR="00650DB6" w:rsidRPr="00A05284" w:rsidRDefault="00650DB6" w:rsidP="00650DB6">
      <w:pPr>
        <w:pStyle w:val="a4"/>
        <w:jc w:val="both"/>
        <w:rPr>
          <w:sz w:val="24"/>
          <w:szCs w:val="24"/>
        </w:rPr>
      </w:pPr>
      <w:r w:rsidRPr="00A05284">
        <w:rPr>
          <w:sz w:val="24"/>
          <w:szCs w:val="24"/>
        </w:rPr>
        <w:t xml:space="preserve">                  3. Финансови и други средства, необходими за прилагането на новата уредба:</w:t>
      </w:r>
    </w:p>
    <w:p w:rsidR="00650DB6" w:rsidRPr="00A05284" w:rsidRDefault="00650DB6" w:rsidP="00650DB6">
      <w:pPr>
        <w:pStyle w:val="a4"/>
        <w:jc w:val="both"/>
        <w:rPr>
          <w:sz w:val="24"/>
          <w:szCs w:val="24"/>
        </w:rPr>
      </w:pPr>
      <w:r w:rsidRPr="00A05284">
        <w:rPr>
          <w:sz w:val="24"/>
          <w:szCs w:val="24"/>
        </w:rPr>
        <w:t xml:space="preserve">                  Няма необходимост от финансови и други средства за прилагането на новата уредба.</w:t>
      </w:r>
    </w:p>
    <w:p w:rsidR="00650DB6" w:rsidRPr="00A05284" w:rsidRDefault="00650DB6" w:rsidP="00650DB6">
      <w:pPr>
        <w:pStyle w:val="a4"/>
        <w:jc w:val="both"/>
        <w:rPr>
          <w:sz w:val="24"/>
          <w:szCs w:val="24"/>
        </w:rPr>
      </w:pPr>
    </w:p>
    <w:p w:rsidR="00650DB6" w:rsidRDefault="00650DB6" w:rsidP="00650DB6">
      <w:pPr>
        <w:pStyle w:val="a4"/>
        <w:numPr>
          <w:ilvl w:val="0"/>
          <w:numId w:val="2"/>
        </w:numPr>
        <w:ind w:left="0" w:firstLine="1276"/>
        <w:jc w:val="both"/>
        <w:rPr>
          <w:sz w:val="24"/>
          <w:szCs w:val="24"/>
        </w:rPr>
      </w:pPr>
      <w:r w:rsidRPr="00A05284">
        <w:rPr>
          <w:sz w:val="24"/>
          <w:szCs w:val="24"/>
        </w:rPr>
        <w:t>Очаквани резултати от прилагането, включително финансовите, ако има такива:</w:t>
      </w:r>
    </w:p>
    <w:p w:rsidR="00650DB6" w:rsidRPr="00F7394D" w:rsidRDefault="00650DB6" w:rsidP="00650DB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F7394D">
        <w:rPr>
          <w:sz w:val="24"/>
          <w:szCs w:val="24"/>
        </w:rPr>
        <w:t xml:space="preserve"> В условията на финансова и икономическа криза е необходимо Община Карлово да предприеме мерки за намаляване на разходите и повишаване на приходите в общинския бюджет. Синхронизиране дейността на общинските </w:t>
      </w:r>
      <w:proofErr w:type="spellStart"/>
      <w:r w:rsidRPr="00F7394D">
        <w:rPr>
          <w:sz w:val="24"/>
          <w:szCs w:val="24"/>
        </w:rPr>
        <w:t>преприятия</w:t>
      </w:r>
      <w:proofErr w:type="spellEnd"/>
      <w:r w:rsidRPr="00F7394D">
        <w:rPr>
          <w:sz w:val="24"/>
          <w:szCs w:val="24"/>
        </w:rPr>
        <w:t xml:space="preserve"> с нуждите и потребностите на жителите на Община Каварна Създаването на общински предприятия, предоставя възможност за постигане на по</w:t>
      </w:r>
      <w:r>
        <w:rPr>
          <w:sz w:val="24"/>
          <w:szCs w:val="24"/>
        </w:rPr>
        <w:t>-</w:t>
      </w:r>
      <w:r w:rsidRPr="00F7394D">
        <w:rPr>
          <w:sz w:val="24"/>
          <w:szCs w:val="24"/>
        </w:rPr>
        <w:t xml:space="preserve">добра оперативност, ефективност, икономичност в работата и печеливша стопанска дейност. </w:t>
      </w:r>
    </w:p>
    <w:p w:rsidR="00650DB6" w:rsidRPr="00A05284" w:rsidRDefault="00650DB6" w:rsidP="00650DB6">
      <w:pPr>
        <w:pStyle w:val="a4"/>
        <w:ind w:left="0" w:firstLine="0"/>
        <w:rPr>
          <w:sz w:val="24"/>
          <w:szCs w:val="24"/>
        </w:rPr>
      </w:pPr>
    </w:p>
    <w:p w:rsidR="00650DB6" w:rsidRPr="00A05284" w:rsidRDefault="00650DB6" w:rsidP="00650DB6">
      <w:pPr>
        <w:pStyle w:val="a4"/>
        <w:rPr>
          <w:sz w:val="24"/>
          <w:szCs w:val="24"/>
        </w:rPr>
      </w:pPr>
      <w:r w:rsidRPr="00A05284">
        <w:rPr>
          <w:sz w:val="24"/>
          <w:szCs w:val="24"/>
        </w:rPr>
        <w:t xml:space="preserve">                  5. Анализ за съответствие с правото на Европейския съюз:</w:t>
      </w:r>
    </w:p>
    <w:p w:rsidR="00650DB6" w:rsidRPr="00A05284" w:rsidRDefault="00650DB6" w:rsidP="00650DB6">
      <w:pPr>
        <w:pStyle w:val="a4"/>
        <w:jc w:val="both"/>
        <w:rPr>
          <w:sz w:val="24"/>
          <w:szCs w:val="24"/>
        </w:rPr>
      </w:pPr>
      <w:r w:rsidRPr="00A05284">
        <w:rPr>
          <w:sz w:val="24"/>
          <w:szCs w:val="24"/>
        </w:rPr>
        <w:t xml:space="preserve">                  При изготвянето на настоящ</w:t>
      </w:r>
      <w:r>
        <w:rPr>
          <w:sz w:val="24"/>
          <w:szCs w:val="24"/>
        </w:rPr>
        <w:t>ата</w:t>
      </w:r>
      <w:r w:rsidRPr="00A05284">
        <w:rPr>
          <w:sz w:val="24"/>
          <w:szCs w:val="24"/>
        </w:rPr>
        <w:t xml:space="preserve"> </w:t>
      </w:r>
      <w:r>
        <w:rPr>
          <w:sz w:val="24"/>
          <w:szCs w:val="24"/>
        </w:rPr>
        <w:t>наредба</w:t>
      </w:r>
      <w:r w:rsidRPr="00A05284">
        <w:rPr>
          <w:sz w:val="24"/>
          <w:szCs w:val="24"/>
        </w:rPr>
        <w:t xml:space="preserve"> не се установи </w:t>
      </w:r>
      <w:r>
        <w:rPr>
          <w:sz w:val="24"/>
          <w:szCs w:val="24"/>
        </w:rPr>
        <w:t>тя</w:t>
      </w:r>
      <w:r w:rsidRPr="00A05284">
        <w:rPr>
          <w:sz w:val="24"/>
          <w:szCs w:val="24"/>
        </w:rPr>
        <w:t xml:space="preserve"> да противоречи на правото на Европейския съюз. Съответствието на предлагания подзаконов нормативен акт с правото на Европейския съюз е обусловено от синхронизирането на действащото българско законодателство с обективната рамка на правото на Европейския съюз, </w:t>
      </w:r>
      <w:proofErr w:type="spellStart"/>
      <w:r w:rsidRPr="00A05284">
        <w:rPr>
          <w:sz w:val="24"/>
          <w:szCs w:val="24"/>
        </w:rPr>
        <w:t>относимо</w:t>
      </w:r>
      <w:proofErr w:type="spellEnd"/>
      <w:r w:rsidRPr="00A05284">
        <w:rPr>
          <w:sz w:val="24"/>
          <w:szCs w:val="24"/>
        </w:rPr>
        <w:t xml:space="preserve"> към регулирането на конкретния вид обществени отношения. Доколкото настоящият проект има за предмет приемане на нормативен акт, който подлежи на издаване на основание чл. 21, ал. 2 от ЗМСМА от Общински съвет </w:t>
      </w:r>
      <w:r w:rsidRPr="00A05284">
        <w:rPr>
          <w:sz w:val="24"/>
          <w:szCs w:val="24"/>
        </w:rPr>
        <w:lastRenderedPageBreak/>
        <w:t>– Карлово като орган на местно самоуправление, то той е съобразен с разпоредбите на „Европейската харта за местното самоуправление”.</w:t>
      </w:r>
    </w:p>
    <w:p w:rsidR="00650DB6" w:rsidRPr="00A05284" w:rsidRDefault="00650DB6" w:rsidP="00650DB6">
      <w:pPr>
        <w:pStyle w:val="a4"/>
        <w:jc w:val="both"/>
        <w:rPr>
          <w:sz w:val="24"/>
          <w:szCs w:val="24"/>
        </w:rPr>
      </w:pPr>
      <w:r w:rsidRPr="00A05284">
        <w:rPr>
          <w:sz w:val="24"/>
          <w:szCs w:val="24"/>
        </w:rPr>
        <w:t xml:space="preserve">                   Съдържанието в Наредбата не противоречи на норми от по-висока степен на европейското законодателство.</w:t>
      </w:r>
    </w:p>
    <w:p w:rsidR="00650DB6" w:rsidRPr="00A05284" w:rsidRDefault="00650DB6" w:rsidP="00650DB6">
      <w:pPr>
        <w:pStyle w:val="a4"/>
        <w:jc w:val="both"/>
        <w:rPr>
          <w:sz w:val="24"/>
          <w:szCs w:val="24"/>
        </w:rPr>
      </w:pPr>
    </w:p>
    <w:p w:rsidR="00650DB6" w:rsidRDefault="00650DB6" w:rsidP="00650DB6">
      <w:pPr>
        <w:pStyle w:val="a4"/>
        <w:jc w:val="both"/>
        <w:rPr>
          <w:sz w:val="24"/>
          <w:szCs w:val="24"/>
        </w:rPr>
      </w:pPr>
      <w:r w:rsidRPr="00A05284">
        <w:rPr>
          <w:sz w:val="24"/>
          <w:szCs w:val="24"/>
        </w:rPr>
        <w:t xml:space="preserve">                Във връзка с чл. 26, ал. 2 и ал. 3 от Закона за нормативните актове и задължението за провеждане на обществени консултации и за публикуване на Проекта за приемане на нормативен акт с цел информиране на населението и прозрачност в действията на институциите в </w:t>
      </w:r>
      <w:r>
        <w:rPr>
          <w:sz w:val="24"/>
          <w:szCs w:val="24"/>
        </w:rPr>
        <w:t>30</w:t>
      </w:r>
      <w:r w:rsidRPr="00A05284">
        <w:rPr>
          <w:sz w:val="24"/>
          <w:szCs w:val="24"/>
        </w:rPr>
        <w:t xml:space="preserve">-дневен срок от публикуване на настоящото на интернет страницата на общината и/или общинския съвет, се приемат предложения и становища относно така изготвения проект за приемане на </w:t>
      </w:r>
      <w:r>
        <w:rPr>
          <w:sz w:val="24"/>
          <w:szCs w:val="24"/>
        </w:rPr>
        <w:t>Наредб</w:t>
      </w:r>
      <w:r w:rsidRPr="00F63C00">
        <w:rPr>
          <w:sz w:val="24"/>
          <w:szCs w:val="24"/>
        </w:rPr>
        <w:t>а за създаване, управление и контрол  върху дейността на общинските  предприятия</w:t>
      </w:r>
      <w:r w:rsidRPr="00A05284">
        <w:rPr>
          <w:sz w:val="24"/>
          <w:szCs w:val="24"/>
        </w:rPr>
        <w:t>.</w:t>
      </w:r>
    </w:p>
    <w:p w:rsidR="00650DB6" w:rsidRDefault="00650DB6" w:rsidP="00650DB6">
      <w:pPr>
        <w:pStyle w:val="a4"/>
        <w:jc w:val="both"/>
        <w:rPr>
          <w:sz w:val="24"/>
          <w:szCs w:val="24"/>
        </w:rPr>
      </w:pPr>
    </w:p>
    <w:p w:rsidR="00650DB6" w:rsidRDefault="00650DB6" w:rsidP="00650DB6">
      <w:pPr>
        <w:pStyle w:val="a4"/>
        <w:jc w:val="both"/>
        <w:rPr>
          <w:sz w:val="24"/>
          <w:szCs w:val="24"/>
        </w:rPr>
      </w:pPr>
    </w:p>
    <w:p w:rsidR="00650DB6" w:rsidRDefault="00650DB6" w:rsidP="00650DB6">
      <w:pPr>
        <w:pStyle w:val="a3"/>
        <w:ind w:left="336" w:right="11" w:firstLine="0"/>
      </w:pPr>
    </w:p>
    <w:p w:rsidR="00650DB6" w:rsidRDefault="00650DB6" w:rsidP="00650DB6">
      <w:pPr>
        <w:pStyle w:val="a3"/>
        <w:ind w:left="336" w:right="11" w:firstLine="0"/>
      </w:pPr>
    </w:p>
    <w:p w:rsidR="00650DB6" w:rsidRDefault="00650DB6" w:rsidP="00650DB6">
      <w:pPr>
        <w:pStyle w:val="a3"/>
        <w:ind w:left="336" w:right="11" w:firstLine="0"/>
      </w:pPr>
    </w:p>
    <w:p w:rsidR="00650DB6" w:rsidRDefault="00650DB6" w:rsidP="00650DB6">
      <w:pPr>
        <w:pStyle w:val="a3"/>
        <w:ind w:left="336" w:right="11" w:firstLine="0"/>
      </w:pPr>
    </w:p>
    <w:p w:rsidR="00650DB6" w:rsidRDefault="00650DB6" w:rsidP="00650DB6">
      <w:pPr>
        <w:pStyle w:val="a3"/>
        <w:ind w:left="336" w:right="11" w:firstLine="0"/>
      </w:pPr>
    </w:p>
    <w:p w:rsidR="00650DB6" w:rsidRDefault="00650DB6" w:rsidP="00650DB6">
      <w:pPr>
        <w:pStyle w:val="a3"/>
        <w:ind w:left="336" w:right="11" w:firstLine="0"/>
      </w:pPr>
    </w:p>
    <w:p w:rsidR="00650DB6" w:rsidRDefault="00650DB6" w:rsidP="00650DB6">
      <w:pPr>
        <w:pStyle w:val="a3"/>
        <w:ind w:left="336" w:right="11" w:firstLine="0"/>
      </w:pPr>
    </w:p>
    <w:p w:rsidR="00650DB6" w:rsidRDefault="00650DB6" w:rsidP="00650DB6">
      <w:pPr>
        <w:pStyle w:val="a3"/>
        <w:ind w:left="336" w:right="11" w:firstLine="0"/>
      </w:pPr>
    </w:p>
    <w:p w:rsidR="00650DB6" w:rsidRDefault="00650DB6" w:rsidP="00650DB6">
      <w:pPr>
        <w:pStyle w:val="a3"/>
        <w:ind w:left="336" w:right="11" w:firstLine="0"/>
      </w:pPr>
    </w:p>
    <w:p w:rsidR="00650DB6" w:rsidRDefault="00650DB6" w:rsidP="00650DB6">
      <w:pPr>
        <w:pStyle w:val="a3"/>
        <w:ind w:left="336" w:right="11" w:firstLine="0"/>
      </w:pPr>
    </w:p>
    <w:p w:rsidR="00650DB6" w:rsidRDefault="00650DB6" w:rsidP="00650DB6">
      <w:pPr>
        <w:pStyle w:val="a3"/>
        <w:ind w:left="336" w:right="11" w:firstLine="0"/>
      </w:pPr>
    </w:p>
    <w:p w:rsidR="00650DB6" w:rsidRDefault="00650DB6" w:rsidP="00650DB6">
      <w:pPr>
        <w:pStyle w:val="a3"/>
        <w:ind w:left="336" w:right="11" w:firstLine="0"/>
      </w:pPr>
    </w:p>
    <w:p w:rsidR="00650DB6" w:rsidRDefault="00650DB6" w:rsidP="00650DB6">
      <w:pPr>
        <w:pStyle w:val="a3"/>
        <w:ind w:left="336" w:right="11" w:firstLine="0"/>
      </w:pPr>
    </w:p>
    <w:p w:rsidR="00650DB6" w:rsidRDefault="00650DB6" w:rsidP="00650DB6">
      <w:pPr>
        <w:pStyle w:val="a3"/>
        <w:ind w:left="336" w:right="11" w:firstLine="0"/>
      </w:pPr>
    </w:p>
    <w:p w:rsidR="00650DB6" w:rsidRDefault="00650DB6" w:rsidP="00650DB6">
      <w:pPr>
        <w:pStyle w:val="a3"/>
        <w:ind w:left="336" w:right="11" w:firstLine="0"/>
      </w:pPr>
    </w:p>
    <w:p w:rsidR="00650DB6" w:rsidRDefault="00650DB6" w:rsidP="00650DB6">
      <w:pPr>
        <w:pStyle w:val="a3"/>
        <w:ind w:left="336" w:right="11" w:firstLine="0"/>
      </w:pPr>
    </w:p>
    <w:p w:rsidR="00650DB6" w:rsidRDefault="00650DB6" w:rsidP="00650DB6">
      <w:pPr>
        <w:pStyle w:val="a3"/>
        <w:ind w:left="336" w:right="11" w:firstLine="0"/>
      </w:pPr>
    </w:p>
    <w:p w:rsidR="00650DB6" w:rsidRDefault="00650DB6" w:rsidP="00650DB6">
      <w:pPr>
        <w:pStyle w:val="a3"/>
        <w:ind w:left="336" w:right="11" w:firstLine="0"/>
      </w:pPr>
    </w:p>
    <w:p w:rsidR="00650DB6" w:rsidRDefault="00650DB6" w:rsidP="00650DB6">
      <w:pPr>
        <w:pStyle w:val="a3"/>
        <w:ind w:left="336" w:right="11" w:firstLine="0"/>
      </w:pPr>
    </w:p>
    <w:p w:rsidR="00650DB6" w:rsidRDefault="00650DB6" w:rsidP="00650DB6">
      <w:pPr>
        <w:pStyle w:val="a3"/>
        <w:ind w:left="336" w:right="11" w:firstLine="0"/>
      </w:pPr>
    </w:p>
    <w:p w:rsidR="007900D2" w:rsidRDefault="007900D2">
      <w:bookmarkStart w:id="0" w:name="_GoBack"/>
      <w:bookmarkEnd w:id="0"/>
    </w:p>
    <w:sectPr w:rsidR="0079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46E"/>
    <w:multiLevelType w:val="hybridMultilevel"/>
    <w:tmpl w:val="78DABEE2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62D32"/>
    <w:multiLevelType w:val="hybridMultilevel"/>
    <w:tmpl w:val="8B16392A"/>
    <w:lvl w:ilvl="0" w:tplc="0130E99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DB"/>
    <w:rsid w:val="00650DB6"/>
    <w:rsid w:val="007900D2"/>
    <w:rsid w:val="00E2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40697B-8428-482F-BFF2-7DD00946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B6"/>
    <w:pPr>
      <w:spacing w:after="11" w:line="292" w:lineRule="auto"/>
      <w:ind w:left="720" w:right="353" w:hanging="10"/>
      <w:contextualSpacing/>
    </w:pPr>
    <w:rPr>
      <w:rFonts w:ascii="Arial" w:eastAsia="Arial" w:hAnsi="Arial" w:cs="Arial"/>
      <w:color w:val="000000"/>
      <w:kern w:val="2"/>
      <w:lang w:eastAsia="bg-BG"/>
      <w14:ligatures w14:val="standardContextual"/>
    </w:rPr>
  </w:style>
  <w:style w:type="paragraph" w:styleId="a4">
    <w:name w:val="No Spacing"/>
    <w:uiPriority w:val="1"/>
    <w:qFormat/>
    <w:rsid w:val="00650DB6"/>
    <w:pPr>
      <w:spacing w:after="0" w:line="240" w:lineRule="auto"/>
      <w:ind w:left="10" w:right="353" w:hanging="10"/>
    </w:pPr>
    <w:rPr>
      <w:rFonts w:ascii="Arial" w:eastAsia="Arial" w:hAnsi="Arial" w:cs="Arial"/>
      <w:color w:val="000000"/>
      <w:kern w:val="2"/>
      <w:lang w:eastAsia="bg-BG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DIgleva</dc:creator>
  <cp:keywords/>
  <dc:description/>
  <cp:lastModifiedBy>DIgleva</cp:lastModifiedBy>
  <cp:revision>2</cp:revision>
  <dcterms:created xsi:type="dcterms:W3CDTF">2023-12-14T12:08:00Z</dcterms:created>
  <dcterms:modified xsi:type="dcterms:W3CDTF">2023-12-14T12:08:00Z</dcterms:modified>
</cp:coreProperties>
</file>