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65" w:rsidRDefault="00166EB4" w:rsidP="00166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На заинтересованите лица се предоставя 30 дневен срок, считано от датата на публикуване, за предложения и становища по настоящия проект на Наредба за организация и дейностт</w:t>
      </w:r>
      <w:r w:rsidR="00DB416A">
        <w:rPr>
          <w:rFonts w:ascii="Times New Roman" w:hAnsi="Times New Roman" w:cs="Times New Roman"/>
          <w:sz w:val="24"/>
          <w:szCs w:val="24"/>
        </w:rPr>
        <w:t>а на Домашен социален патронаж</w:t>
      </w:r>
      <w:r>
        <w:rPr>
          <w:rFonts w:ascii="Times New Roman" w:hAnsi="Times New Roman" w:cs="Times New Roman"/>
          <w:sz w:val="24"/>
          <w:szCs w:val="24"/>
        </w:rPr>
        <w:t xml:space="preserve"> гр. Карлово.</w:t>
      </w:r>
    </w:p>
    <w:p w:rsidR="00166EB4" w:rsidRDefault="00166EB4" w:rsidP="00166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Предложеният могат да бъдат депозирани в деловодството на община Карлово</w:t>
      </w:r>
      <w:r w:rsidR="00D06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Пловдив, гр. Карлово, ул. „Петко Събев“ № 1 или на следния електронен адрес:</w:t>
      </w:r>
      <w:r w:rsidR="0001697F" w:rsidRPr="0001697F">
        <w:rPr>
          <w:rFonts w:ascii="Arial" w:hAnsi="Arial" w:cs="Arial"/>
          <w:color w:val="21966D"/>
          <w:sz w:val="20"/>
          <w:szCs w:val="20"/>
          <w:shd w:val="clear" w:color="auto" w:fill="FFFFFF"/>
        </w:rPr>
        <w:t xml:space="preserve"> </w:t>
      </w:r>
      <w:r w:rsidR="0001697F">
        <w:rPr>
          <w:rStyle w:val="a7"/>
          <w:rFonts w:ascii="Arial" w:hAnsi="Arial" w:cs="Arial"/>
          <w:color w:val="21966D"/>
          <w:sz w:val="20"/>
          <w:szCs w:val="20"/>
          <w:shd w:val="clear" w:color="auto" w:fill="FFFFFF"/>
        </w:rPr>
        <w:t>obshtina@karlovo.bg</w:t>
      </w:r>
    </w:p>
    <w:p w:rsidR="00166EB4" w:rsidRDefault="00166EB4" w:rsidP="00166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EB4" w:rsidRDefault="00166EB4" w:rsidP="00166EB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66EB4">
        <w:rPr>
          <w:rFonts w:ascii="Times New Roman" w:hAnsi="Times New Roman" w:cs="Times New Roman"/>
          <w:sz w:val="24"/>
          <w:szCs w:val="24"/>
          <w:u w:val="single"/>
        </w:rPr>
        <w:t>ПРОЕКТ</w:t>
      </w:r>
    </w:p>
    <w:p w:rsidR="00166EB4" w:rsidRDefault="00166EB4" w:rsidP="00166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8D0" w:rsidRPr="009A08D0" w:rsidRDefault="009A08D0" w:rsidP="009A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bg-BG"/>
        </w:rPr>
      </w:pPr>
      <w:r w:rsidRPr="009A08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bg-BG"/>
        </w:rPr>
        <w:t xml:space="preserve">Н А </w:t>
      </w:r>
      <w:proofErr w:type="gramStart"/>
      <w:r w:rsidRPr="009A08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bg-BG"/>
        </w:rPr>
        <w:t>Р</w:t>
      </w:r>
      <w:proofErr w:type="gramEnd"/>
      <w:r w:rsidRPr="009A08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bg-BG"/>
        </w:rPr>
        <w:t xml:space="preserve"> Е  Д Б А</w:t>
      </w:r>
    </w:p>
    <w:p w:rsidR="009A08D0" w:rsidRPr="009A08D0" w:rsidRDefault="009A08D0" w:rsidP="009A0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A08D0" w:rsidRPr="009A08D0" w:rsidRDefault="009A08D0" w:rsidP="009A08D0">
      <w:pPr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A08D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 </w:t>
      </w:r>
      <w:r w:rsidR="00D0209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ОРГ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АНИЗАЦИЯ И ДЕЙНОСТТА Н</w:t>
      </w:r>
      <w:r w:rsidR="0095752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 ДОМАШЕН СОЦИАЛЕН ПАТРОНАЖ ГР.</w:t>
      </w:r>
      <w:r w:rsidRPr="009A08D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КАРЛОВО</w:t>
      </w:r>
    </w:p>
    <w:p w:rsidR="00166EB4" w:rsidRDefault="00166EB4" w:rsidP="00166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F66" w:rsidRDefault="00B81F66" w:rsidP="00B81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81F66" w:rsidRPr="00B81F66" w:rsidRDefault="00B81F66" w:rsidP="00B81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B81F66" w:rsidRDefault="00B81F66" w:rsidP="00B81F66">
      <w:pPr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1. </w:t>
      </w:r>
      <w:r w:rsidR="00D1355C" w:rsidRPr="00D1355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1355C" w:rsidRPr="00D1355C">
        <w:rPr>
          <w:rFonts w:ascii="Times New Roman" w:hAnsi="Times New Roman" w:cs="Times New Roman"/>
          <w:sz w:val="24"/>
          <w:szCs w:val="24"/>
        </w:rPr>
        <w:t>1</w:t>
      </w:r>
      <w:r w:rsidR="00D1355C" w:rsidRPr="00D1355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1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F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настоящата Наредба се уреждат реда и условията за предоставяне на социални услуги </w:t>
      </w:r>
      <w:r w:rsidR="00D135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610E77" w:rsidRPr="00D3329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Домашен социален патронаж гр. Карлово</w:t>
      </w:r>
      <w:r w:rsidRPr="00B81F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1355C" w:rsidRDefault="00D1355C" w:rsidP="00B81F66">
      <w:pPr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5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D1355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135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10E77" w:rsidRPr="00D3329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Домашен социален патронаж гр. Карлово</w:t>
      </w:r>
      <w:r w:rsidR="00610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 дейности, свързани с доставка на храна и услуги, предоставяни в домашна среда.</w:t>
      </w:r>
    </w:p>
    <w:p w:rsidR="00D1355C" w:rsidRDefault="00D1355C" w:rsidP="00B81F66">
      <w:pPr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2. </w:t>
      </w:r>
      <w:r w:rsidRPr="00D1355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1355C">
        <w:rPr>
          <w:rFonts w:ascii="Times New Roman" w:hAnsi="Times New Roman" w:cs="Times New Roman"/>
          <w:sz w:val="24"/>
          <w:szCs w:val="24"/>
        </w:rPr>
        <w:t>1</w:t>
      </w:r>
      <w:r w:rsidRPr="00D1355C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E77" w:rsidRPr="00D3329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Домашен социален патронаж гр. Карлово</w:t>
      </w:r>
      <w:r w:rsidR="00610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разпределен в една основна база, намираща се в гр. Карлово.</w:t>
      </w:r>
    </w:p>
    <w:p w:rsidR="00D1355C" w:rsidRDefault="00D1355C" w:rsidP="00B81F66">
      <w:pPr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бюджета на Община Карлово </w:t>
      </w:r>
      <w:r w:rsidR="001B61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съответната финансова година се залагат средства за работна заплата, разходите за издръжка, ремонти дейности и капиталови разходи на </w:t>
      </w:r>
      <w:r w:rsidR="00610E77" w:rsidRPr="00D3329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Домашен социален патронаж гр. Карлово</w:t>
      </w:r>
      <w:r w:rsidR="001B61A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814F4" w:rsidRDefault="001814F4" w:rsidP="00B81F66">
      <w:pPr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209F" w:rsidRDefault="00D0209F" w:rsidP="00D0209F">
      <w:pPr>
        <w:ind w:right="-28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</w:p>
    <w:p w:rsidR="00D0209F" w:rsidRDefault="00D0209F" w:rsidP="00D0209F">
      <w:pPr>
        <w:ind w:right="-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</w:p>
    <w:p w:rsidR="00D0209F" w:rsidRDefault="00D0209F" w:rsidP="00D0209F">
      <w:pPr>
        <w:ind w:right="-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Условия и ред за ползване услугите, предоставяни от Домашен </w:t>
      </w:r>
      <w:r w:rsidR="00610E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социален патронаж гр.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Карлово</w:t>
      </w:r>
    </w:p>
    <w:p w:rsidR="00D0209F" w:rsidRDefault="00D0209F" w:rsidP="00D0209F">
      <w:pPr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Чл. 3.</w:t>
      </w:r>
      <w:r w:rsidR="001814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10E77" w:rsidRPr="00D3329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Домашен социален патронаж гр. Карлово</w:t>
      </w:r>
      <w:r w:rsidR="00610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14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 следните услуги:</w:t>
      </w:r>
    </w:p>
    <w:p w:rsidR="001814F4" w:rsidRPr="001814F4" w:rsidRDefault="001814F4" w:rsidP="001814F4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360" w:right="-28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4F4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социални услуги, осъществявани по домовете на абонатите, които включват:</w:t>
      </w:r>
    </w:p>
    <w:p w:rsidR="001814F4" w:rsidRPr="001814F4" w:rsidRDefault="001814F4" w:rsidP="001814F4">
      <w:pPr>
        <w:pStyle w:val="a3"/>
        <w:numPr>
          <w:ilvl w:val="0"/>
          <w:numId w:val="4"/>
        </w:num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4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приготвяне и доставка на храна до дома на потребителя;</w:t>
      </w:r>
    </w:p>
    <w:p w:rsidR="001814F4" w:rsidRPr="006F08F4" w:rsidRDefault="001814F4" w:rsidP="001814F4">
      <w:pPr>
        <w:pStyle w:val="a3"/>
        <w:numPr>
          <w:ilvl w:val="0"/>
          <w:numId w:val="4"/>
        </w:num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4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поддръжка на личната хигиена и хигиената </w:t>
      </w:r>
      <w:r w:rsidR="006F08F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постоянно обитаваното помещение и санитарните помещения в жилището на обслужваното</w:t>
      </w:r>
      <w:r w:rsidRPr="00181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08F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лице;</w:t>
      </w:r>
    </w:p>
    <w:p w:rsidR="001814F4" w:rsidRPr="001814F4" w:rsidRDefault="001814F4" w:rsidP="001814F4">
      <w:pPr>
        <w:pStyle w:val="a3"/>
        <w:numPr>
          <w:ilvl w:val="0"/>
          <w:numId w:val="4"/>
        </w:numPr>
        <w:tabs>
          <w:tab w:val="left" w:pos="900"/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4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помощ в общуването и осъществяване на социални контакти;</w:t>
      </w:r>
    </w:p>
    <w:p w:rsidR="001814F4" w:rsidRPr="001814F4" w:rsidRDefault="001814F4" w:rsidP="001814F4">
      <w:pPr>
        <w:pStyle w:val="a3"/>
        <w:numPr>
          <w:ilvl w:val="0"/>
          <w:numId w:val="4"/>
        </w:num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оказване на битови услуги - закупуване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храна и продукти</w:t>
      </w:r>
      <w:r w:rsidR="006F08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първа необходимост от най-близкия магазин в района по местоживеене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медикаменти и </w:t>
      </w:r>
      <w:r w:rsidRPr="001814F4">
        <w:rPr>
          <w:rFonts w:ascii="Times New Roman" w:eastAsia="Times New Roman" w:hAnsi="Times New Roman" w:cs="Times New Roman"/>
          <w:sz w:val="24"/>
          <w:szCs w:val="24"/>
          <w:lang w:eastAsia="bg-BG"/>
        </w:rPr>
        <w:t>вещи от първа необходимост със средства на абоната, заплащане на ел.енергия, вода, телефон и др.;</w:t>
      </w:r>
    </w:p>
    <w:p w:rsidR="001814F4" w:rsidRPr="001814F4" w:rsidRDefault="001814F4" w:rsidP="001814F4">
      <w:pPr>
        <w:pStyle w:val="a3"/>
        <w:numPr>
          <w:ilvl w:val="0"/>
          <w:numId w:val="4"/>
        </w:num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4F4">
        <w:rPr>
          <w:rFonts w:ascii="Times New Roman" w:eastAsia="Times New Roman" w:hAnsi="Times New Roman" w:cs="Times New Roman"/>
          <w:sz w:val="24"/>
          <w:szCs w:val="24"/>
          <w:lang w:eastAsia="bg-BG"/>
        </w:rPr>
        <w:t>оказване на помощ и съдействие при изготвяне на документи за Дирекция</w:t>
      </w:r>
      <w:r w:rsidRPr="001814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814F4">
        <w:rPr>
          <w:rFonts w:ascii="Times New Roman" w:eastAsia="Times New Roman" w:hAnsi="Times New Roman" w:cs="Times New Roman"/>
          <w:sz w:val="24"/>
          <w:szCs w:val="24"/>
          <w:lang w:eastAsia="bg-BG"/>
        </w:rPr>
        <w:t>”Социално подпомагане”, об</w:t>
      </w:r>
      <w:r w:rsidR="00B576E4"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щинска администрация</w:t>
      </w:r>
      <w:r w:rsidRPr="00181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др.;</w:t>
      </w:r>
    </w:p>
    <w:p w:rsidR="001814F4" w:rsidRPr="00B576E4" w:rsidRDefault="001814F4" w:rsidP="00B576E4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814F4" w:rsidRDefault="001814F4" w:rsidP="001814F4">
      <w:pPr>
        <w:pStyle w:val="a3"/>
        <w:numPr>
          <w:ilvl w:val="0"/>
          <w:numId w:val="2"/>
        </w:num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14F4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на Общинския съвет при необходимост и съобразно  потребностите на населението Общината може да разкрива и/или предоставя и други видове социални услуги.</w:t>
      </w:r>
    </w:p>
    <w:p w:rsidR="00B576E4" w:rsidRDefault="00B576E4" w:rsidP="00B576E4">
      <w:pPr>
        <w:pStyle w:val="a3"/>
        <w:tabs>
          <w:tab w:val="left" w:pos="1260"/>
        </w:tabs>
        <w:spacing w:after="0" w:line="240" w:lineRule="auto"/>
        <w:ind w:left="1211" w:right="-28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3316D" w:rsidRDefault="00E3316D" w:rsidP="00E3316D">
      <w:pPr>
        <w:tabs>
          <w:tab w:val="left" w:pos="1260"/>
        </w:tabs>
        <w:spacing w:after="0" w:line="240" w:lineRule="auto"/>
        <w:ind w:left="851"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4.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Дейностите по чл. 3 могат да ползват:</w:t>
      </w:r>
    </w:p>
    <w:p w:rsidR="00E3316D" w:rsidRDefault="00E3316D" w:rsidP="00E3316D">
      <w:pPr>
        <w:pStyle w:val="a3"/>
        <w:numPr>
          <w:ilvl w:val="0"/>
          <w:numId w:val="4"/>
        </w:num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възрастни хора 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надтрудоспособна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възраст;</w:t>
      </w:r>
    </w:p>
    <w:p w:rsidR="00E3316D" w:rsidRDefault="00E3316D" w:rsidP="00E3316D">
      <w:pPr>
        <w:pStyle w:val="a3"/>
        <w:numPr>
          <w:ilvl w:val="0"/>
          <w:numId w:val="4"/>
        </w:num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пълнолетни лица с трайни увреждания;</w:t>
      </w:r>
    </w:p>
    <w:p w:rsidR="00E3316D" w:rsidRDefault="00E3316D" w:rsidP="00E3316D">
      <w:pPr>
        <w:pStyle w:val="a3"/>
        <w:numPr>
          <w:ilvl w:val="0"/>
          <w:numId w:val="4"/>
        </w:num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ветерани от войните;</w:t>
      </w:r>
    </w:p>
    <w:p w:rsidR="00E3316D" w:rsidRDefault="00E3316D" w:rsidP="00E3316D">
      <w:pPr>
        <w:pStyle w:val="a3"/>
        <w:numPr>
          <w:ilvl w:val="0"/>
          <w:numId w:val="4"/>
        </w:num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военноинвалиди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военнопострадалите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3316D" w:rsidRDefault="00610E77" w:rsidP="00E3316D">
      <w:pPr>
        <w:pStyle w:val="a3"/>
        <w:numPr>
          <w:ilvl w:val="0"/>
          <w:numId w:val="4"/>
        </w:num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</w:t>
      </w:r>
      <w:r w:rsidR="00E331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трайни </w:t>
      </w:r>
      <w:r w:rsidR="00E3316D">
        <w:rPr>
          <w:rFonts w:ascii="Times New Roman" w:eastAsia="Times New Roman" w:hAnsi="Times New Roman" w:cs="Times New Roman"/>
          <w:sz w:val="24"/>
          <w:szCs w:val="24"/>
          <w:lang w:eastAsia="bg-BG"/>
        </w:rPr>
        <w:t>увреждания;</w:t>
      </w:r>
    </w:p>
    <w:p w:rsidR="00E3316D" w:rsidRDefault="00E3316D" w:rsidP="00E3316D">
      <w:pPr>
        <w:pStyle w:val="a3"/>
        <w:numPr>
          <w:ilvl w:val="0"/>
          <w:numId w:val="4"/>
        </w:num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 в невъзможност за самообслужване.</w:t>
      </w:r>
    </w:p>
    <w:p w:rsidR="00E3316D" w:rsidRDefault="00E3316D" w:rsidP="00E3316D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p w:rsidR="00BD7B1E" w:rsidRDefault="00E3316D" w:rsidP="00E3316D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5.</w:t>
      </w:r>
      <w:r w:rsidR="00BD7B1E" w:rsidRPr="00BD7B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A5778" w:rsidRPr="00D3329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Домашен социален патронаж гр. Карлово</w:t>
      </w:r>
      <w:r w:rsidR="000A57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D7B1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 услугите по настоящ адрес на потребителя.</w:t>
      </w:r>
    </w:p>
    <w:p w:rsidR="00BD7B1E" w:rsidRDefault="00BD7B1E" w:rsidP="00E3316D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16D" w:rsidRDefault="00BD7B1E" w:rsidP="00E3316D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6.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лицата желаещи да ползват услугите на </w:t>
      </w:r>
      <w:r w:rsidR="000A5778" w:rsidRPr="00D3329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Домашен социален патронаж гр. Карлово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предоставя информация за начина на предоставяне на услугите и проект на договор.</w:t>
      </w:r>
    </w:p>
    <w:p w:rsidR="00BD7B1E" w:rsidRPr="00BD7B1E" w:rsidRDefault="00BD7B1E" w:rsidP="00BD7B1E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(2) </w:t>
      </w:r>
      <w:r w:rsidRPr="00BD7B1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ползване на</w:t>
      </w:r>
      <w:r w:rsidR="009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Pr="00BD7B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оциални услуги, предоставяни от </w:t>
      </w:r>
      <w:r w:rsidR="000A5778" w:rsidRPr="00D3329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Домашен социален патронаж гр. Карлово</w:t>
      </w:r>
      <w:r w:rsidRPr="00BD7B1E">
        <w:rPr>
          <w:rFonts w:ascii="Times New Roman" w:eastAsia="Times New Roman" w:hAnsi="Times New Roman" w:cs="Times New Roman"/>
          <w:sz w:val="24"/>
          <w:szCs w:val="24"/>
          <w:lang w:eastAsia="bg-BG"/>
        </w:rPr>
        <w:t>, лицата по чл. 4 подават следните документи:</w:t>
      </w:r>
    </w:p>
    <w:p w:rsidR="00BD7B1E" w:rsidRPr="00630D86" w:rsidRDefault="00630D86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декларация за ползване на социална услуга - по образец;</w:t>
      </w:r>
    </w:p>
    <w:p w:rsidR="00630D86" w:rsidRPr="00B576E4" w:rsidRDefault="00B576E4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декларации</w:t>
      </w:r>
      <w:r w:rsidR="00630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образец;</w:t>
      </w:r>
    </w:p>
    <w:p w:rsidR="00630D86" w:rsidRDefault="00630D86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копие на експе</w:t>
      </w:r>
      <w:r w:rsidR="006C5028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тно решение на ТЕЛК, ЛКК, РЕЛК, НЕЛК, ЦЕЛКК; </w:t>
      </w:r>
    </w:p>
    <w:p w:rsidR="00630D86" w:rsidRPr="00630D86" w:rsidRDefault="00630D86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документ за самоличност – оригинал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справка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630D86" w:rsidRDefault="00630D86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копие на удостоверение за участие във войните, когато лицето е ветеран или          решение на ТЕЛК за военно-инвалид. </w:t>
      </w:r>
    </w:p>
    <w:p w:rsidR="00014B2A" w:rsidRDefault="00014B2A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при необходимост може да се изисква и предоставяне на други документи.</w:t>
      </w:r>
    </w:p>
    <w:p w:rsidR="00630D86" w:rsidRDefault="00014B2A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(3)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Лицата, които желаят да ползват услугите предоставяни от </w:t>
      </w:r>
      <w:r w:rsidR="000A5778" w:rsidRPr="00D3329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Домашен социален патронаж гр. Карлово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подават документите по ал. 2 лично, чрез законния си представител или чрез упълномощен</w:t>
      </w:r>
      <w:r w:rsidR="005C64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лице до Управителя на </w:t>
      </w:r>
      <w:r w:rsidR="005C64F0" w:rsidRPr="00D3329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Домашен социален патронаж гр. Карлово</w:t>
      </w:r>
      <w:r w:rsidR="005C64F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243E5" w:rsidRPr="00014B2A" w:rsidRDefault="00B243E5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56A6" w:rsidRDefault="00926F1E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7.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96D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срок до 5 работни дни от подаване на документите по чл. 6, ал. 2, се извършва индивидуална оценка от социален работник</w:t>
      </w:r>
      <w:r w:rsidR="00E056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30D86" w:rsidRDefault="00E056A6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</w:t>
      </w:r>
      <w:r w:rsidR="00996D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 основата</w:t>
      </w:r>
      <w:r w:rsidR="009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4813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индивидуалната </w:t>
      </w:r>
      <w:r w:rsidR="009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оценката </w:t>
      </w:r>
      <w:r w:rsidR="004813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потребителите, в срока по чл. 7 </w:t>
      </w:r>
      <w:r w:rsidR="009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изготвя </w:t>
      </w:r>
      <w:r w:rsidR="00EC34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социален </w:t>
      </w:r>
      <w:r w:rsidR="009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 в който се описва мотивирано необходимостта от социа</w:t>
      </w:r>
      <w:r w:rsidR="0048136F">
        <w:rPr>
          <w:rFonts w:ascii="Times New Roman" w:eastAsia="Times New Roman" w:hAnsi="Times New Roman" w:cs="Times New Roman"/>
          <w:sz w:val="24"/>
          <w:szCs w:val="24"/>
          <w:lang w:eastAsia="bg-BG"/>
        </w:rPr>
        <w:t>лни услуги на нуждаещите се потребители</w:t>
      </w:r>
      <w:r w:rsidR="009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  </w:t>
      </w:r>
    </w:p>
    <w:p w:rsidR="00630D86" w:rsidRDefault="00996D5E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(3)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7-дневен срок от изготвянето на социалния доклад се издава заповед, с която се разрешава или отказва ползването на социалната услуга.</w:t>
      </w:r>
    </w:p>
    <w:p w:rsidR="00EC34AE" w:rsidRDefault="00996D5E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 xml:space="preserve">                  (4) </w:t>
      </w:r>
      <w:r w:rsidR="00EC34A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по ал. 3 се връчва на лицето подало заявлението в 3 /три/ дневен срок от нейното издаване.</w:t>
      </w:r>
    </w:p>
    <w:p w:rsidR="00EC34AE" w:rsidRDefault="00EC34AE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4C9E" w:rsidRDefault="00EC34AE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7-дневен срок от влизането на Заповедта по чл. 7, ал. 3, между потребителя и дос</w:t>
      </w:r>
      <w:r w:rsidR="000337F1">
        <w:rPr>
          <w:rFonts w:ascii="Times New Roman" w:eastAsia="Times New Roman" w:hAnsi="Times New Roman" w:cs="Times New Roman"/>
          <w:sz w:val="24"/>
          <w:szCs w:val="24"/>
          <w:lang w:eastAsia="bg-BG"/>
        </w:rPr>
        <w:t>тавчикът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033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социални услуги </w:t>
      </w:r>
      <w:r w:rsidR="000337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033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Управителя на </w:t>
      </w:r>
      <w:r w:rsidR="000A5778" w:rsidRPr="00D3329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Домашен социален патронаж гр. Карлово</w:t>
      </w:r>
      <w:r w:rsidR="00033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337F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оправомощен</w:t>
      </w:r>
      <w:proofErr w:type="spellEnd"/>
      <w:r w:rsidR="00033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Кмета на Община Карлово</w:t>
      </w:r>
      <w:r w:rsidR="000337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60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сключва Договор</w:t>
      </w:r>
      <w:r w:rsidR="00033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ползване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0337F1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социални услуги с потребителя, с негов законен представител и или упълномощено лице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 </w:t>
      </w:r>
    </w:p>
    <w:p w:rsidR="00996D5E" w:rsidRDefault="000337F1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</w:t>
      </w:r>
      <w:r w:rsidR="000A57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ворът по ал. 5 се сключва </w:t>
      </w:r>
      <w:r w:rsidR="00BB6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срок </w:t>
      </w:r>
      <w:r w:rsidR="000A57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пет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години.</w:t>
      </w:r>
    </w:p>
    <w:p w:rsidR="000337F1" w:rsidRDefault="000337F1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(7)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писмено заявено желание, потребителят на социални услуги</w:t>
      </w:r>
      <w:r w:rsidR="00FC5F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предоставяни от </w:t>
      </w:r>
      <w:r w:rsidR="000A5778" w:rsidRPr="00D3329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Домашен социален патронаж гр. Карлово</w:t>
      </w:r>
      <w:r w:rsidR="000A57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C5F5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право да преустанови временно ползването на услугите по договора до два календарни месеца в годината.</w:t>
      </w:r>
    </w:p>
    <w:p w:rsidR="00ED156B" w:rsidRPr="000337F1" w:rsidRDefault="00ED156B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5CF2" w:rsidRDefault="00AF5CF2" w:rsidP="00AF5CF2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AF5C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8.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невъзможност на доставчика да предостави услугите поради достигнат максимален брой на потребителите, кандидат-потребителят се включва в списък на чакащите за ползването им.</w:t>
      </w:r>
    </w:p>
    <w:p w:rsidR="004B40CC" w:rsidRDefault="00AF5CF2" w:rsidP="00AF5CF2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(2) </w:t>
      </w:r>
      <w:r w:rsidRPr="00AF5C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Осигуряването на социални услуги за кандидат-потребители, включени в списъка на чакащите, става съгласно </w:t>
      </w:r>
      <w:proofErr w:type="spellStart"/>
      <w:r w:rsidRPr="00AF5CF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поредността</w:t>
      </w:r>
      <w:proofErr w:type="spellEnd"/>
      <w:r w:rsidRPr="00AF5C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 на вписване.</w:t>
      </w:r>
    </w:p>
    <w:p w:rsidR="00AF5CF2" w:rsidRPr="00AF5CF2" w:rsidRDefault="004B40CC" w:rsidP="00AF5CF2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(3)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Индивидуална оценка на потребителите и социален доклад се изготвят на кандидат потребители включени в списъка на чакащите, съгласно ал. 2</w:t>
      </w:r>
      <w:r w:rsidR="003A378B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непосредствено след освобождаване на място за ползване на съответните социални услуги заявени от тях.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="00AF5CF2" w:rsidRPr="00AF5C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</w:t>
      </w:r>
    </w:p>
    <w:p w:rsidR="00AF5CF2" w:rsidRDefault="000337F1" w:rsidP="004B40CC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</w:p>
    <w:p w:rsidR="000337F1" w:rsidRPr="00600C27" w:rsidRDefault="000337F1" w:rsidP="004B40CC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Чл. 9. </w:t>
      </w:r>
      <w:r w:rsidR="00600C27" w:rsidRPr="00600C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(1)</w:t>
      </w:r>
      <w:r w:rsidR="00600C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60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Индивидуалната оценка на потребностите за подкрепа се актуализира на всеки 6 месеца и при необходимост. </w:t>
      </w:r>
    </w:p>
    <w:p w:rsidR="00630D86" w:rsidRPr="00600C27" w:rsidRDefault="00600C27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(2)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Всеки потребител на социални услуги може да поиска от Управителя на </w:t>
      </w:r>
      <w:r w:rsidR="006B50B6" w:rsidRPr="00D3329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Домашен социален патронаж гр. Карлово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1D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актуализиране на своите индивидуална оценка на потребностите. В този случай Управителят на </w:t>
      </w:r>
      <w:r w:rsidR="006B50B6" w:rsidRPr="00D3329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Домашен социален патронаж гр. Карлово</w:t>
      </w:r>
      <w:r w:rsidR="006B50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1D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организира изготвяне на актуализирана индивидуална оценка на потребностите.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337F1" w:rsidRPr="00D01D04" w:rsidRDefault="00D01D04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(3)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Искането по ал. 2 може да бъде направено не по-рано от 4 месеца от подписване на договора за ползване на социалната услуга или от последната актуализация на оценката.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</w:p>
    <w:p w:rsidR="00D01D04" w:rsidRDefault="00D01D04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1D04" w:rsidRPr="00682898" w:rsidRDefault="00A82B7B" w:rsidP="00682898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10.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Доставката на храна се извършва до дома на потребителя всеки работен ден от седмицата в часовия </w:t>
      </w:r>
      <w:r w:rsidR="00682898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диапазон от 9.30 до 14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.30 часа.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</w:t>
      </w:r>
      <w:r w:rsidR="00210677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</w:t>
      </w:r>
    </w:p>
    <w:p w:rsidR="00D01D04" w:rsidRDefault="00210677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68289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Храната се доставя лично от разносвач на храна от </w:t>
      </w:r>
      <w:r w:rsidR="006B50B6" w:rsidRPr="00D3329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Домашен социален патронаж гр. Карлово</w:t>
      </w:r>
      <w:r w:rsidR="006F08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се приема лично,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негов близък</w:t>
      </w:r>
      <w:r w:rsidR="006F08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определено от потребителя място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       </w:t>
      </w:r>
    </w:p>
    <w:p w:rsidR="00D01D04" w:rsidRPr="00210677" w:rsidRDefault="00210677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68289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промяна в дните от работната седмица, в които потребителят получава храна, за временно преустановяване или прекратяване на договора за ползване на социални услуги, потребителят, негов законен представител или упълномощено лице следва да подаде писмено заявление в свободен текст до Управителя на Домашен социален патронаж гр. Карлово</w:t>
      </w:r>
      <w:r w:rsidR="00987ECD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срок не по-късно от 5 работни дни преди датата на исканата промяна.</w:t>
      </w:r>
    </w:p>
    <w:p w:rsidR="00210677" w:rsidRPr="00987ECD" w:rsidRDefault="00987ECD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Потребителят на лична помощ, </w:t>
      </w:r>
      <w:r w:rsidR="002A3FEE">
        <w:rPr>
          <w:rFonts w:ascii="Times New Roman" w:eastAsia="Times New Roman" w:hAnsi="Times New Roman" w:cs="Times New Roman"/>
          <w:sz w:val="24"/>
          <w:szCs w:val="24"/>
          <w:lang w:eastAsia="bg-BG"/>
        </w:rPr>
        <w:t>битови и/или административни услуги предоставяни в домашна среда от Домашен социален патронаж гр. Карлово не могат да ползват сходни услуги по други национални програми или по програми финансирани от други източници и по друг ред.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210677" w:rsidRDefault="002230E9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(2)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Услугите по ал. 1 се предоставят от Домашен санитар от Домашен социален патронаж гр. Карлово по предварително утвърден график от Управителя на Домашен социален патронаж гр. Карлово.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</w:p>
    <w:p w:rsidR="00210677" w:rsidRDefault="00210677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0677" w:rsidRPr="002230E9" w:rsidRDefault="002230E9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за ползване на социални услуги се прекратява предсрочно:</w:t>
      </w:r>
    </w:p>
    <w:p w:rsidR="00210677" w:rsidRPr="002230E9" w:rsidRDefault="002230E9" w:rsidP="002230E9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желание на потребителя, негов законен представител или упълномощено от него лице</w:t>
      </w:r>
      <w:r w:rsidR="002F2461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изразено писмено;</w:t>
      </w:r>
    </w:p>
    <w:p w:rsidR="00210677" w:rsidRDefault="002230E9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в случай на неплащане на месечната такса </w:t>
      </w:r>
      <w:r w:rsidR="002F246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повече от един месец;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210677" w:rsidRDefault="002230E9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при грубо отношение от страна на потребителя към персонала на </w:t>
      </w:r>
      <w:r w:rsidR="002F246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Домашен социален патронаж;</w:t>
      </w:r>
    </w:p>
    <w:p w:rsidR="00210677" w:rsidRDefault="002F2461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при системно неосигуряване на достъп до жилището за услугите, предоставяни от Домашен социален патронаж;   </w:t>
      </w:r>
    </w:p>
    <w:p w:rsidR="00210677" w:rsidRDefault="002F2461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при смърт на потребителя;  </w:t>
      </w:r>
    </w:p>
    <w:p w:rsidR="00210677" w:rsidRDefault="002F2461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при обективна невъзможност доставчикът да изпълнява договора.  </w:t>
      </w:r>
    </w:p>
    <w:p w:rsidR="009209E4" w:rsidRDefault="009209E4" w:rsidP="00630D86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209E4" w:rsidRDefault="009209E4" w:rsidP="009209E4">
      <w:pPr>
        <w:tabs>
          <w:tab w:val="left" w:pos="126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</w:p>
    <w:p w:rsidR="009209E4" w:rsidRDefault="009209E4" w:rsidP="009209E4">
      <w:pPr>
        <w:tabs>
          <w:tab w:val="left" w:pos="126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Такси за ползване на предоставяните услуги</w:t>
      </w:r>
    </w:p>
    <w:p w:rsidR="009209E4" w:rsidRDefault="009209E4" w:rsidP="009209E4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09E4" w:rsidRPr="009209E4" w:rsidRDefault="009209E4" w:rsidP="009209E4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Лицата, които ползват услугите, предоставяни от Домашен социален патронаж гр. Карлово дължат потребителска такса в размер </w:t>
      </w:r>
      <w:r w:rsidR="004159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r w:rsidR="002175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Глава </w:t>
      </w:r>
      <w:r w:rsidR="002175D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="002175D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175D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1597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</w:t>
      </w:r>
      <w:r w:rsidR="002175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75D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="002175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„Такси за детски кухни, специализирани институции за предоставяне на социални услуги, лагери и други общински социални услуги“, чл. 30, ал. 1, т. 6 от Наредбата за определянето и администрирането на местните такси и цени на услуги на територията на Община Карлово.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</w:p>
    <w:p w:rsidR="00D33298" w:rsidRPr="00D33298" w:rsidRDefault="00D33298" w:rsidP="00D33298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(2) </w:t>
      </w:r>
      <w:r w:rsidR="00581683" w:rsidRPr="00D332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4, т. 7 от Закона за ветераните от войните на Република България, ветераните от войните ползват </w:t>
      </w:r>
      <w:r w:rsidRPr="00D33298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предимство социалните услуги, предоставяни от Домашен санитар от Домашен социален патронаж гр. Карлово, като затова заплащат 30 на сто от размера на определената такса. Останалата част от разходите е за сметка на общината.</w:t>
      </w:r>
    </w:p>
    <w:p w:rsidR="00D65669" w:rsidRDefault="00D65669" w:rsidP="00D65669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(3)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19</w:t>
      </w:r>
      <w:r w:rsidR="00BA6C9B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военноинвалидите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военнопострадалите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военноинвалидите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военнопострадалите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Pr="00D3329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ползват с предимство социалните услуги, предоставяни от Домашен санитар от Домашен социален патронаж гр. Карлово, като затова заплащат 30 на сто от размера на определената такса. Останалата част от разходите е за сметка на общината.</w:t>
      </w:r>
    </w:p>
    <w:p w:rsidR="00B243E5" w:rsidRPr="00D33298" w:rsidRDefault="00B243E5" w:rsidP="00D65669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43E5" w:rsidRDefault="00D65669" w:rsidP="00D33298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Чл. 14.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Таксите </w:t>
      </w:r>
      <w:r w:rsidR="006058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ползваните социални услуги, предоставяни от </w:t>
      </w:r>
      <w:r w:rsidR="00605828" w:rsidRPr="00D3329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Домашен социален патронаж гр. Карлово</w:t>
      </w:r>
      <w:r w:rsidR="006058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начисляват и събират от социалната услуга и се внасят в общинския бюджет до 25-то число на месеца, следващ месеца, за който се дължат.</w:t>
      </w:r>
    </w:p>
    <w:p w:rsidR="00D33298" w:rsidRPr="00D65669" w:rsidRDefault="00D65669" w:rsidP="00D33298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</w:t>
      </w:r>
    </w:p>
    <w:p w:rsidR="00D65669" w:rsidRDefault="00605828" w:rsidP="00D33298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15.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B78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заплащане на потребителска такса за ползваните социални услуги, на потребителите се издава приходна квитанция срещу подпис.</w:t>
      </w:r>
    </w:p>
    <w:p w:rsidR="00B243E5" w:rsidRPr="00605828" w:rsidRDefault="00B243E5" w:rsidP="00D33298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5669" w:rsidRDefault="009B780B" w:rsidP="00D33298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16.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времето, през което е преустановено предоставянето на социалните услуги такса не се дължи.</w:t>
      </w:r>
    </w:p>
    <w:p w:rsidR="009B780B" w:rsidRDefault="009B780B" w:rsidP="00D33298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780B" w:rsidRDefault="009B780B" w:rsidP="009B780B">
      <w:pPr>
        <w:tabs>
          <w:tab w:val="left" w:pos="126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</w:p>
    <w:p w:rsidR="009B780B" w:rsidRDefault="009B780B" w:rsidP="009B780B">
      <w:pPr>
        <w:tabs>
          <w:tab w:val="left" w:pos="126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Обучение и развитие на персонала. Права и отговорности на потребителите и персонал.</w:t>
      </w:r>
    </w:p>
    <w:p w:rsidR="00C85DE1" w:rsidRDefault="00C85DE1" w:rsidP="009B780B">
      <w:pPr>
        <w:tabs>
          <w:tab w:val="left" w:pos="126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85DE1" w:rsidRPr="00C85DE1" w:rsidRDefault="00C85DE1" w:rsidP="00C85DE1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17.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Наетите лица притежават необходимите знания и умения за удовлетворяване потребностите на потребителите на услуги, предоставяни от </w:t>
      </w:r>
      <w:r w:rsidRPr="00D3329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Домашен социален патронаж гр. Карлово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243E5" w:rsidRPr="00B243E5" w:rsidRDefault="00574758" w:rsidP="00B243E5">
      <w:pPr>
        <w:pStyle w:val="a3"/>
        <w:numPr>
          <w:ilvl w:val="0"/>
          <w:numId w:val="2"/>
        </w:num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43E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Община Карлово като доставчик на услугите, осигурява възможности за развитие на персонала чрез обучения и </w:t>
      </w:r>
      <w:proofErr w:type="spellStart"/>
      <w:r w:rsidRPr="00B243E5">
        <w:rPr>
          <w:rFonts w:ascii="Times New Roman" w:eastAsia="Times New Roman" w:hAnsi="Times New Roman" w:cs="Times New Roman"/>
          <w:sz w:val="24"/>
          <w:szCs w:val="24"/>
          <w:lang w:eastAsia="bg-BG"/>
        </w:rPr>
        <w:t>супервизия</w:t>
      </w:r>
      <w:proofErr w:type="spellEnd"/>
      <w:r w:rsidRPr="00B243E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85DE1" w:rsidRPr="00B243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9B780B" w:rsidRPr="00B243E5" w:rsidRDefault="00C85DE1" w:rsidP="00B243E5">
      <w:pPr>
        <w:pStyle w:val="a3"/>
        <w:tabs>
          <w:tab w:val="left" w:pos="1260"/>
        </w:tabs>
        <w:spacing w:after="0" w:line="240" w:lineRule="auto"/>
        <w:ind w:left="1211"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43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</w:p>
    <w:p w:rsidR="00C85DE1" w:rsidRPr="00574758" w:rsidRDefault="00574758" w:rsidP="00D33298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Чл.18.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Персоналът, предоставящ услуги зачита правото на избор на потребителите и се ръководи от техните интереси, приема ги и зачита тяхното прав</w:t>
      </w:r>
      <w:r w:rsidR="000109D3">
        <w:rPr>
          <w:rFonts w:ascii="Times New Roman" w:eastAsia="Times New Roman" w:hAnsi="Times New Roman" w:cs="Times New Roman"/>
          <w:sz w:val="24"/>
          <w:szCs w:val="24"/>
          <w:lang w:eastAsia="bg-BG"/>
        </w:rPr>
        <w:t>о на самоопределение.</w:t>
      </w:r>
    </w:p>
    <w:p w:rsidR="00C85DE1" w:rsidRPr="000109D3" w:rsidRDefault="000109D3" w:rsidP="000109D3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09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(2)</w:t>
      </w:r>
      <w:r w:rsidRPr="000109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персонала не могат да проявяват дискриминация по отношение на възраст, пол, вероизповедание, семейно положение, убеждения, умствени и физически затруднения или по какъвто и да е друг признак към потребителя.</w:t>
      </w:r>
      <w:r w:rsidRPr="000109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C85DE1" w:rsidRDefault="000109D3" w:rsidP="00D33298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Потребителят активно участва при вземането на решения по всички въпроси, касаещи неговият живот, както и при предоставяне на услугите, което се отразява в социалния доклад.</w:t>
      </w:r>
    </w:p>
    <w:p w:rsidR="00B243E5" w:rsidRDefault="00B243E5" w:rsidP="00D33298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5DE1" w:rsidRPr="000109D3" w:rsidRDefault="000109D3" w:rsidP="00D33298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19.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Персоналът на </w:t>
      </w:r>
      <w:r w:rsidRPr="00D3329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Домашен социален патронаж гр. Карлово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включва: управител; социален работник;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калкулант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касиер; инкасатор; домашен санитар и шофьор.</w:t>
      </w:r>
    </w:p>
    <w:p w:rsidR="000109D3" w:rsidRPr="000109D3" w:rsidRDefault="000109D3" w:rsidP="00D33298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Основните права и задължения на персонала</w:t>
      </w:r>
      <w:r w:rsidR="0074284E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трябва да се спазват са регламентирани в Правилника за вътрешния ред и длъжностните характеристики.</w:t>
      </w:r>
    </w:p>
    <w:p w:rsidR="000109D3" w:rsidRPr="0074284E" w:rsidRDefault="0074284E" w:rsidP="00D33298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(3)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Персоналът се назначава на трудов или граждански договор, правата му се определят и гарантират от Кодекса на труда и Закона за задълженията и договорите. Назначените лица на трудов договор подписват длъжностна характеристика, която описва техните задължения, отговорности и подчиненост. </w:t>
      </w:r>
    </w:p>
    <w:p w:rsidR="0074284E" w:rsidRDefault="0074284E" w:rsidP="00D33298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B0692" w:rsidRDefault="002B0692" w:rsidP="002B0692">
      <w:pPr>
        <w:tabs>
          <w:tab w:val="left" w:pos="126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IV</w:t>
      </w:r>
    </w:p>
    <w:p w:rsidR="002B0692" w:rsidRDefault="002B0692" w:rsidP="002B0692">
      <w:pPr>
        <w:tabs>
          <w:tab w:val="left" w:pos="126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Осигуряване на качество на предоставяните услуги. Популяризиране на предоставяните услуги. Доставчикът като част от общността.</w:t>
      </w:r>
    </w:p>
    <w:p w:rsidR="002B0692" w:rsidRDefault="002B0692" w:rsidP="002B0692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0692" w:rsidRPr="002B0692" w:rsidRDefault="00B67E4F" w:rsidP="002B0692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="00BB6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6B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Чл.20.</w:t>
      </w:r>
      <w:r w:rsidR="00BB6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</w:t>
      </w:r>
      <w:r w:rsidR="004551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повишаване информираността на общността за услугите, предоставяни от </w:t>
      </w:r>
      <w:r w:rsidR="00455171" w:rsidRPr="00D3329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Домашен социален патронаж гр. Карлово</w:t>
      </w:r>
      <w:r w:rsidR="004551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доставчикът провежда информационни кампании, като представя дейността си пред потенциалните целеви групи.</w:t>
      </w:r>
      <w:r w:rsidR="00BB6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</w:p>
    <w:p w:rsidR="002B0692" w:rsidRPr="00455171" w:rsidRDefault="00455171" w:rsidP="00D33298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Информационната кампания за популяризиране на услугите, предоставяни от </w:t>
      </w:r>
      <w:r w:rsidRPr="00D3329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Домашен социален патронаж гр. Карлово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включва следните основни дейности:</w:t>
      </w:r>
    </w:p>
    <w:p w:rsidR="002B0692" w:rsidRPr="00455171" w:rsidRDefault="00455171" w:rsidP="00455171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- </w:t>
      </w:r>
      <w:r w:rsidRPr="00455171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на излъчване от местните електронни медии – с цел запознаване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обществеността в общината </w:t>
      </w:r>
      <w:r w:rsidR="00B67E4F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приоритетите, дейностите и условията за предоставяне на услугите;</w:t>
      </w:r>
      <w:r w:rsidRPr="004551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2B0692" w:rsidRPr="00B67E4F" w:rsidRDefault="00B67E4F" w:rsidP="00D33298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- Изработване и разпространение на информационни материали /плакат и др./;</w:t>
      </w:r>
    </w:p>
    <w:p w:rsidR="002B0692" w:rsidRDefault="00B67E4F" w:rsidP="00D33298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- Публикации в интернет страницата на Община Карлово и социалните мрежи, постоянен приток на актуална информация. </w:t>
      </w:r>
    </w:p>
    <w:p w:rsidR="00B243E5" w:rsidRPr="00B67E4F" w:rsidRDefault="00B243E5" w:rsidP="00D33298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0692" w:rsidRPr="00B67E4F" w:rsidRDefault="00B67E4F" w:rsidP="00D33298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Чл. 21.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Домашен социален патронаж гр. Карлово си сътрудничи с други здравни и социални услуги. Персоналът работи в екип и с други специалисти, когато с отговорностите по задоволяване на специфичните нужди на потребителите са ангажирани и други услуги или институции/организации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образователни, здравни, социални, културни и др.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</w:p>
    <w:p w:rsidR="002B0692" w:rsidRDefault="002B0692" w:rsidP="00D33298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7559" w:rsidRDefault="00377559" w:rsidP="00D33298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7559" w:rsidRDefault="00377559" w:rsidP="00377559">
      <w:pPr>
        <w:tabs>
          <w:tab w:val="left" w:pos="126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7559" w:rsidRDefault="00377559" w:rsidP="00377559">
      <w:pPr>
        <w:tabs>
          <w:tab w:val="left" w:pos="126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7559" w:rsidRDefault="00377559" w:rsidP="00377559">
      <w:pPr>
        <w:tabs>
          <w:tab w:val="left" w:pos="126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7559" w:rsidRDefault="00377559" w:rsidP="00377559">
      <w:pPr>
        <w:tabs>
          <w:tab w:val="left" w:pos="126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7559" w:rsidRDefault="00377559" w:rsidP="00377559">
      <w:pPr>
        <w:tabs>
          <w:tab w:val="left" w:pos="126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7559" w:rsidRDefault="00377559" w:rsidP="00377559">
      <w:pPr>
        <w:tabs>
          <w:tab w:val="left" w:pos="126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7559" w:rsidRDefault="00377559" w:rsidP="00377559">
      <w:pPr>
        <w:tabs>
          <w:tab w:val="left" w:pos="126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ДОПЪЛНИТЕЛНИ РАЗПОРЕДБИ</w:t>
      </w:r>
    </w:p>
    <w:p w:rsidR="00377559" w:rsidRDefault="00377559" w:rsidP="00377559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7559" w:rsidRPr="00377559" w:rsidRDefault="00377559" w:rsidP="00377559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</w:t>
      </w:r>
      <w:r w:rsidR="009849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По смисъла на настоящата Наредба:</w:t>
      </w:r>
    </w:p>
    <w:p w:rsidR="00377559" w:rsidRDefault="00377559" w:rsidP="00377559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377559" w:rsidRPr="00377559" w:rsidRDefault="00377559" w:rsidP="00377559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775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Възрастни хора в </w:t>
      </w:r>
      <w:proofErr w:type="spellStart"/>
      <w:r w:rsidRPr="003775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надтрудоспособна</w:t>
      </w:r>
      <w:proofErr w:type="spellEnd"/>
      <w:r w:rsidRPr="003775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възраст</w:t>
      </w:r>
      <w:r w:rsidRPr="003775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лица навършили определената в чл. 68, ал. 1-3 от Кодекса за социално осигуряване възраст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придобиване право на пенсия</w:t>
      </w:r>
      <w:r w:rsidR="001516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осигурителен стаж и възраст;</w:t>
      </w:r>
    </w:p>
    <w:p w:rsidR="00377559" w:rsidRPr="00F665CC" w:rsidRDefault="00377559" w:rsidP="00377559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2. </w:t>
      </w:r>
      <w:r w:rsidR="00F665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Пълнолетни лица с трайни увреждания</w:t>
      </w:r>
      <w:r w:rsidR="00F665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91D20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лица с определени 50 и над 50 на сто вид и степен на увреждане или степен на т</w:t>
      </w:r>
      <w:r w:rsidR="0015160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райно намалена работоспособност;</w:t>
      </w:r>
      <w:r w:rsidR="00A91D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77559" w:rsidRPr="00A91D20" w:rsidRDefault="00A91D20" w:rsidP="00377559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Ветерани от войните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лица, които като военнослужещи са взели непосредствено участие в бойни действия по време на война, водена от българската държава в защита на националните интереси и териториалната цялост на България, удостоверено от Държавна агенция „Архив“</w:t>
      </w:r>
      <w:r w:rsidR="0015160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77559" w:rsidRPr="00151602" w:rsidRDefault="00A91D20" w:rsidP="00377559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4. </w:t>
      </w:r>
      <w:r w:rsidR="001516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Военноинвалиди</w:t>
      </w:r>
      <w:r w:rsidR="001516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лица с трайно намалена работоспособност в резултат на заболяване или злополука при или по повод на изпълнение на военна служба в мирно време или във военно време, в мобилизация и постоянния резерв, доброволния резерв и запаса, курсантите от военните училища и освидетелствани по </w:t>
      </w:r>
      <w:proofErr w:type="spellStart"/>
      <w:r w:rsidR="0015160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="001516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ред; </w:t>
      </w:r>
    </w:p>
    <w:p w:rsidR="00A91D20" w:rsidRPr="00AE6685" w:rsidRDefault="00151602" w:rsidP="00377559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5. </w:t>
      </w:r>
      <w:proofErr w:type="spellStart"/>
      <w:r w:rsidR="004F31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Военнопострадали</w:t>
      </w:r>
      <w:proofErr w:type="spellEnd"/>
      <w:r w:rsidR="00AE66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прежи</w:t>
      </w:r>
      <w:r w:rsidR="004F3149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велият съпруг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F31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4F314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съпругата</w:t>
      </w:r>
      <w:r w:rsidR="004F31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4F3149">
        <w:rPr>
          <w:rFonts w:ascii="Times New Roman" w:eastAsia="Times New Roman" w:hAnsi="Times New Roman" w:cs="Times New Roman"/>
          <w:sz w:val="24"/>
          <w:szCs w:val="24"/>
          <w:lang w:eastAsia="bg-BG"/>
        </w:rPr>
        <w:t>, децата и родителите на български граждани, загинали при или по повод на изпълнение на военна служба в мирно или военно време,</w:t>
      </w:r>
      <w:r w:rsidR="00D859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E66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мобилизационния или постоянния резерв, доброволния резерв или запаса, курсантите от висшите военни училища; преживелият съпруг </w:t>
      </w:r>
      <w:r w:rsidR="00AE668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AE668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съпруга</w:t>
      </w:r>
      <w:r w:rsidR="00AE668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AE66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децата на починалите военноинвалиди, а ако няма такива – родителите;   преживелият съпруг </w:t>
      </w:r>
      <w:r w:rsidR="00AE668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AE668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съпруга</w:t>
      </w:r>
      <w:r w:rsidR="00AE668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AE6685">
        <w:rPr>
          <w:rFonts w:ascii="Times New Roman" w:eastAsia="Times New Roman" w:hAnsi="Times New Roman" w:cs="Times New Roman"/>
          <w:sz w:val="24"/>
          <w:szCs w:val="24"/>
          <w:lang w:eastAsia="bg-BG"/>
        </w:rPr>
        <w:t>, децата и родителите на българските граждани, загинали при или по повод отбраната на страната;</w:t>
      </w:r>
    </w:p>
    <w:p w:rsidR="00A91D20" w:rsidRPr="00AE6685" w:rsidRDefault="00AE6685" w:rsidP="00377559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Деца с трайни увреждания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деца с определени 50 и над 50 на сто вид и степен на увреждане или степен на трайно намалена работоспособност;</w:t>
      </w:r>
    </w:p>
    <w:p w:rsidR="00AE6685" w:rsidRPr="00D101D7" w:rsidRDefault="00AE6685" w:rsidP="00377559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Лица с невъзможност за самообслужване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лица, които не могат самостоятелно </w:t>
      </w:r>
      <w:r w:rsidR="00D101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задоволяват своите ежедневни потребности от битов характер </w:t>
      </w:r>
      <w:r w:rsidR="00D101D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D101D7">
        <w:rPr>
          <w:rFonts w:ascii="Times New Roman" w:eastAsia="Times New Roman" w:hAnsi="Times New Roman" w:cs="Times New Roman"/>
          <w:sz w:val="24"/>
          <w:szCs w:val="24"/>
          <w:lang w:eastAsia="bg-BG"/>
        </w:rPr>
        <w:t>пазаруване, приготвяне на храна, хранене, поддържане на лична хигиена и хигиена на дома</w:t>
      </w:r>
      <w:r w:rsidR="00D101D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D101D7">
        <w:rPr>
          <w:rFonts w:ascii="Times New Roman" w:eastAsia="Times New Roman" w:hAnsi="Times New Roman" w:cs="Times New Roman"/>
          <w:sz w:val="24"/>
          <w:szCs w:val="24"/>
          <w:lang w:eastAsia="bg-BG"/>
        </w:rPr>
        <w:t>, осъществяване на социални контакти и включване в живота на общността.</w:t>
      </w:r>
    </w:p>
    <w:p w:rsidR="00AE6685" w:rsidRDefault="00AE6685" w:rsidP="00377559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6685" w:rsidRDefault="00D101D7" w:rsidP="00D101D7">
      <w:pPr>
        <w:tabs>
          <w:tab w:val="left" w:pos="1260"/>
        </w:tabs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ЗАКЛЮЧИТЕЛНИ РАЗПОРЕДБИ</w:t>
      </w:r>
    </w:p>
    <w:p w:rsidR="00D101D7" w:rsidRDefault="00D101D7" w:rsidP="00D101D7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01D7" w:rsidRPr="00D101D7" w:rsidRDefault="00984977" w:rsidP="00D101D7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§ 1. Настоящата Наредба е разработена в съответствие с действащото законодателство и влиза в сила от деня на публикуването й на официалната страница на общината. </w:t>
      </w:r>
    </w:p>
    <w:p w:rsidR="00AE6685" w:rsidRDefault="00984977" w:rsidP="00377559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§ 2. Неразделна част от настоящата Наредба са процедури, правила, инструкции, образци на документи за ползване на услуги, предоставяни от </w:t>
      </w:r>
      <w:r w:rsidRPr="00D3329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Домашен социален патронаж гр. Карлово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следва да бъдат утвърдени от Кмета на Община Карлово.</w:t>
      </w:r>
    </w:p>
    <w:p w:rsidR="00AE6685" w:rsidRDefault="00AE6685" w:rsidP="00377559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6685" w:rsidRPr="004B136D" w:rsidRDefault="00984977" w:rsidP="00377559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4B13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Наредбата за организацията и дейността на Домашен социален патронаж гр. Карлово е приета от Общински съвет </w:t>
      </w:r>
      <w:r w:rsidR="00B62F93" w:rsidRPr="004B13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Карлово с Решение № ……… взето с протокол № ….. от ………… 2024 г.</w:t>
      </w:r>
    </w:p>
    <w:p w:rsidR="00AE6685" w:rsidRDefault="00AE6685" w:rsidP="00377559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1F66" w:rsidRPr="00821F00" w:rsidRDefault="00B81F66" w:rsidP="00821F00">
      <w:pPr>
        <w:tabs>
          <w:tab w:val="left" w:pos="12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B81F66" w:rsidRPr="0082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789"/>
    <w:multiLevelType w:val="hybridMultilevel"/>
    <w:tmpl w:val="F2BE0858"/>
    <w:lvl w:ilvl="0" w:tplc="EC4E319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26754B"/>
    <w:multiLevelType w:val="hybridMultilevel"/>
    <w:tmpl w:val="8A4E7336"/>
    <w:lvl w:ilvl="0" w:tplc="6A00DFB6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33EA0318">
      <w:start w:val="1"/>
      <w:numFmt w:val="bullet"/>
      <w:lvlText w:val=""/>
      <w:lvlJc w:val="left"/>
      <w:pPr>
        <w:tabs>
          <w:tab w:val="num" w:pos="2639"/>
        </w:tabs>
        <w:ind w:left="2639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2">
    <w:nsid w:val="0C98541A"/>
    <w:multiLevelType w:val="hybridMultilevel"/>
    <w:tmpl w:val="02E6AAC6"/>
    <w:lvl w:ilvl="0" w:tplc="B2FCE3A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6E86F32"/>
    <w:multiLevelType w:val="hybridMultilevel"/>
    <w:tmpl w:val="68922D96"/>
    <w:lvl w:ilvl="0" w:tplc="33EA0318">
      <w:start w:val="1"/>
      <w:numFmt w:val="bullet"/>
      <w:lvlText w:val="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04947"/>
    <w:multiLevelType w:val="hybridMultilevel"/>
    <w:tmpl w:val="337EF1EE"/>
    <w:lvl w:ilvl="0" w:tplc="6688CC54">
      <w:start w:val="1"/>
      <w:numFmt w:val="decimal"/>
      <w:lvlText w:val="%1."/>
      <w:lvlJc w:val="left"/>
      <w:pPr>
        <w:ind w:left="153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C222C84"/>
    <w:multiLevelType w:val="hybridMultilevel"/>
    <w:tmpl w:val="DBD288A4"/>
    <w:lvl w:ilvl="0" w:tplc="8738F2C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8868A2"/>
    <w:multiLevelType w:val="hybridMultilevel"/>
    <w:tmpl w:val="7F2C6042"/>
    <w:lvl w:ilvl="0" w:tplc="1326E562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17"/>
    <w:rsid w:val="000109D3"/>
    <w:rsid w:val="00014B2A"/>
    <w:rsid w:val="0001697F"/>
    <w:rsid w:val="000337F1"/>
    <w:rsid w:val="000A5778"/>
    <w:rsid w:val="000E4617"/>
    <w:rsid w:val="00151602"/>
    <w:rsid w:val="00166EB4"/>
    <w:rsid w:val="001806CF"/>
    <w:rsid w:val="001814F4"/>
    <w:rsid w:val="001B61A3"/>
    <w:rsid w:val="001F607D"/>
    <w:rsid w:val="00210677"/>
    <w:rsid w:val="002175D7"/>
    <w:rsid w:val="002230E9"/>
    <w:rsid w:val="002A3FEE"/>
    <w:rsid w:val="002B0692"/>
    <w:rsid w:val="002F2461"/>
    <w:rsid w:val="00305C65"/>
    <w:rsid w:val="00377559"/>
    <w:rsid w:val="003A378B"/>
    <w:rsid w:val="0041597A"/>
    <w:rsid w:val="00455171"/>
    <w:rsid w:val="0048136F"/>
    <w:rsid w:val="004B136D"/>
    <w:rsid w:val="004B40CC"/>
    <w:rsid w:val="004F3149"/>
    <w:rsid w:val="00574758"/>
    <w:rsid w:val="00581683"/>
    <w:rsid w:val="005C64F0"/>
    <w:rsid w:val="00600C27"/>
    <w:rsid w:val="00605828"/>
    <w:rsid w:val="00610E77"/>
    <w:rsid w:val="00630D86"/>
    <w:rsid w:val="00682898"/>
    <w:rsid w:val="006B50B6"/>
    <w:rsid w:val="006C5028"/>
    <w:rsid w:val="006F08F4"/>
    <w:rsid w:val="0074284E"/>
    <w:rsid w:val="007E4C9E"/>
    <w:rsid w:val="00821F00"/>
    <w:rsid w:val="008A43DA"/>
    <w:rsid w:val="009209E4"/>
    <w:rsid w:val="00926F1E"/>
    <w:rsid w:val="0095752F"/>
    <w:rsid w:val="00984977"/>
    <w:rsid w:val="00987ECD"/>
    <w:rsid w:val="00996D5E"/>
    <w:rsid w:val="009A08D0"/>
    <w:rsid w:val="009A3B0A"/>
    <w:rsid w:val="009B780B"/>
    <w:rsid w:val="00A7329C"/>
    <w:rsid w:val="00A82B7B"/>
    <w:rsid w:val="00A91D20"/>
    <w:rsid w:val="00AE6685"/>
    <w:rsid w:val="00AF5CF2"/>
    <w:rsid w:val="00B243E5"/>
    <w:rsid w:val="00B576E4"/>
    <w:rsid w:val="00B62F93"/>
    <w:rsid w:val="00B67E4F"/>
    <w:rsid w:val="00B81F66"/>
    <w:rsid w:val="00BA6AE2"/>
    <w:rsid w:val="00BA6C9B"/>
    <w:rsid w:val="00BB60B8"/>
    <w:rsid w:val="00BB6BFE"/>
    <w:rsid w:val="00BD7B1E"/>
    <w:rsid w:val="00BF6F5A"/>
    <w:rsid w:val="00C85DE1"/>
    <w:rsid w:val="00D01D04"/>
    <w:rsid w:val="00D0209F"/>
    <w:rsid w:val="00D06B32"/>
    <w:rsid w:val="00D101D7"/>
    <w:rsid w:val="00D1355C"/>
    <w:rsid w:val="00D33298"/>
    <w:rsid w:val="00D65669"/>
    <w:rsid w:val="00D85967"/>
    <w:rsid w:val="00DB416A"/>
    <w:rsid w:val="00E056A6"/>
    <w:rsid w:val="00E3316D"/>
    <w:rsid w:val="00EC34AE"/>
    <w:rsid w:val="00ED156B"/>
    <w:rsid w:val="00F665CC"/>
    <w:rsid w:val="00F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0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06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F4"/>
    <w:pPr>
      <w:ind w:left="720"/>
      <w:contextualSpacing/>
    </w:pPr>
  </w:style>
  <w:style w:type="paragraph" w:styleId="a4">
    <w:name w:val="No Spacing"/>
    <w:uiPriority w:val="1"/>
    <w:qFormat/>
    <w:rsid w:val="0021067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210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210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2106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A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A43D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169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0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06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F4"/>
    <w:pPr>
      <w:ind w:left="720"/>
      <w:contextualSpacing/>
    </w:pPr>
  </w:style>
  <w:style w:type="paragraph" w:styleId="a4">
    <w:name w:val="No Spacing"/>
    <w:uiPriority w:val="1"/>
    <w:qFormat/>
    <w:rsid w:val="0021067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210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210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2106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A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A43D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16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1A04-F9A3-426E-ACA0-6AE5D26F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NVirishapkov</cp:lastModifiedBy>
  <cp:revision>57</cp:revision>
  <cp:lastPrinted>2024-01-05T09:58:00Z</cp:lastPrinted>
  <dcterms:created xsi:type="dcterms:W3CDTF">2023-12-15T08:19:00Z</dcterms:created>
  <dcterms:modified xsi:type="dcterms:W3CDTF">2024-01-05T10:00:00Z</dcterms:modified>
</cp:coreProperties>
</file>