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A8" w:rsidRPr="00991C15" w:rsidRDefault="000323A8" w:rsidP="000323A8">
      <w:pPr>
        <w:widowControl w:val="0"/>
        <w:autoSpaceDE w:val="0"/>
        <w:autoSpaceDN w:val="0"/>
        <w:adjustRightInd w:val="0"/>
        <w:jc w:val="center"/>
        <w:rPr>
          <w:rFonts w:ascii="Times New Roman" w:eastAsia="Times New Roman" w:hAnsi="Times New Roman" w:cs="Times New Roman"/>
          <w:sz w:val="2"/>
          <w:szCs w:val="2"/>
          <w:lang w:eastAsia="bg-BG"/>
        </w:rPr>
      </w:pPr>
      <w:bookmarkStart w:id="0" w:name="_GoBack"/>
      <w:bookmarkEnd w:id="0"/>
      <w:r w:rsidRPr="004B6A07">
        <w:rPr>
          <w:rFonts w:ascii="Times New Roman" w:eastAsia="Times New Roman" w:hAnsi="Times New Roman" w:cs="Times New Roman"/>
          <w:noProof/>
          <w:sz w:val="32"/>
          <w:szCs w:val="32"/>
          <w:lang w:eastAsia="bg-BG"/>
        </w:rPr>
        <w:drawing>
          <wp:inline distT="0" distB="0" distL="0" distR="0" wp14:anchorId="1B815B21" wp14:editId="4C91CD91">
            <wp:extent cx="94297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38250"/>
                    </a:xfrm>
                    <a:prstGeom prst="rect">
                      <a:avLst/>
                    </a:prstGeom>
                    <a:noFill/>
                    <a:ln>
                      <a:noFill/>
                    </a:ln>
                  </pic:spPr>
                </pic:pic>
              </a:graphicData>
            </a:graphic>
          </wp:inline>
        </w:drawing>
      </w:r>
    </w:p>
    <w:p w:rsidR="000323A8" w:rsidRPr="00991C15" w:rsidRDefault="000323A8" w:rsidP="000323A8">
      <w:pPr>
        <w:spacing w:before="106" w:after="528" w:line="240" w:lineRule="exact"/>
        <w:jc w:val="center"/>
        <w:rPr>
          <w:rFonts w:ascii="Times New Roman" w:eastAsia="Times New Roman" w:hAnsi="Times New Roman" w:cs="Times New Roman"/>
          <w:b/>
          <w:bCs/>
          <w:sz w:val="28"/>
          <w:szCs w:val="28"/>
          <w:lang w:eastAsia="x-none"/>
        </w:rPr>
      </w:pPr>
      <w:r w:rsidRPr="00991C15">
        <w:rPr>
          <w:rFonts w:ascii="Times New Roman" w:eastAsia="Times New Roman" w:hAnsi="Times New Roman" w:cs="Times New Roman"/>
          <w:b/>
          <w:bCs/>
          <w:sz w:val="28"/>
          <w:szCs w:val="28"/>
          <w:lang w:eastAsia="x-none"/>
        </w:rPr>
        <w:t>ОБЩИНА  КАРЛОВО</w:t>
      </w:r>
    </w:p>
    <w:p w:rsidR="002C6B7E" w:rsidRPr="00964C38" w:rsidRDefault="00964C38" w:rsidP="00964C38">
      <w:pPr>
        <w:spacing w:after="0"/>
        <w:jc w:val="center"/>
        <w:rPr>
          <w:rFonts w:ascii="Times New Roman Bold" w:hAnsi="Times New Roman Bold" w:cs="Times New Roman"/>
          <w:b/>
          <w:spacing w:val="100"/>
          <w:sz w:val="48"/>
          <w:szCs w:val="48"/>
        </w:rPr>
      </w:pPr>
      <w:r w:rsidRPr="00964C38">
        <w:rPr>
          <w:rFonts w:ascii="Times New Roman Bold" w:hAnsi="Times New Roman Bold" w:cs="Times New Roman"/>
          <w:b/>
          <w:spacing w:val="100"/>
          <w:sz w:val="48"/>
          <w:szCs w:val="48"/>
        </w:rPr>
        <w:t>ОБЯВА</w:t>
      </w:r>
    </w:p>
    <w:p w:rsidR="00964C38" w:rsidRPr="004B6A07" w:rsidRDefault="000323A8" w:rsidP="00964C38">
      <w:pPr>
        <w:jc w:val="center"/>
        <w:rPr>
          <w:rFonts w:ascii="Times New Roman" w:hAnsi="Times New Roman" w:cs="Times New Roman"/>
          <w:sz w:val="32"/>
          <w:szCs w:val="32"/>
        </w:rPr>
      </w:pPr>
      <w:r w:rsidRPr="000323A8">
        <w:rPr>
          <w:rFonts w:ascii="Times New Roman" w:hAnsi="Times New Roman" w:cs="Times New Roman"/>
          <w:sz w:val="32"/>
          <w:szCs w:val="32"/>
        </w:rPr>
        <w:t>ЗА ПРОВЕЖДАНЕ НА ПАЗАРНИ КОНСУЛТАЦИИ ПО ЧЛ. 44 ОТ ЗАКОНА ЗА ОБЩЕСТВЕНИТЕ ПОРЪЧКИ (ЗОП)</w:t>
      </w:r>
    </w:p>
    <w:p w:rsidR="00964C38" w:rsidRPr="00964C38" w:rsidRDefault="00964C38" w:rsidP="00964C38">
      <w:pPr>
        <w:jc w:val="both"/>
        <w:rPr>
          <w:rFonts w:ascii="Times New Roman" w:hAnsi="Times New Roman" w:cs="Times New Roman"/>
          <w:sz w:val="24"/>
          <w:szCs w:val="24"/>
        </w:rPr>
      </w:pPr>
    </w:p>
    <w:p w:rsidR="00964C38" w:rsidRPr="004B6A07" w:rsidRDefault="00964C38" w:rsidP="00964C38">
      <w:pPr>
        <w:spacing w:after="0" w:line="240" w:lineRule="auto"/>
        <w:ind w:firstLine="708"/>
        <w:jc w:val="both"/>
        <w:rPr>
          <w:rFonts w:ascii="Times New Roman" w:hAnsi="Times New Roman" w:cs="Times New Roman"/>
          <w:sz w:val="26"/>
          <w:szCs w:val="26"/>
        </w:rPr>
      </w:pPr>
      <w:r w:rsidRPr="004B6A07">
        <w:rPr>
          <w:rFonts w:ascii="Times New Roman" w:hAnsi="Times New Roman" w:cs="Times New Roman"/>
          <w:b/>
          <w:sz w:val="26"/>
          <w:szCs w:val="26"/>
        </w:rPr>
        <w:t>УВАЖАЕМИ ДАМИ И ГОСПОДА</w:t>
      </w:r>
      <w:r w:rsidRPr="004B6A07">
        <w:rPr>
          <w:rFonts w:ascii="Times New Roman" w:hAnsi="Times New Roman" w:cs="Times New Roman"/>
          <w:sz w:val="26"/>
          <w:szCs w:val="26"/>
        </w:rPr>
        <w:t>,</w:t>
      </w:r>
    </w:p>
    <w:p w:rsidR="00964C38" w:rsidRPr="004B6A07" w:rsidRDefault="00964C38" w:rsidP="00964C38">
      <w:pPr>
        <w:spacing w:after="0" w:line="240" w:lineRule="auto"/>
        <w:jc w:val="both"/>
        <w:rPr>
          <w:rFonts w:ascii="Times New Roman" w:hAnsi="Times New Roman" w:cs="Times New Roman"/>
          <w:sz w:val="26"/>
          <w:szCs w:val="26"/>
        </w:rPr>
      </w:pPr>
    </w:p>
    <w:p w:rsidR="00964C38" w:rsidRDefault="00964C38" w:rsidP="00B53675">
      <w:pPr>
        <w:spacing w:after="0" w:line="240" w:lineRule="auto"/>
        <w:ind w:firstLine="708"/>
        <w:jc w:val="both"/>
        <w:rPr>
          <w:rFonts w:ascii="Times New Roman" w:hAnsi="Times New Roman" w:cs="Times New Roman"/>
          <w:sz w:val="26"/>
          <w:szCs w:val="26"/>
        </w:rPr>
      </w:pPr>
      <w:r w:rsidRPr="004B6A07">
        <w:rPr>
          <w:rFonts w:ascii="Times New Roman" w:hAnsi="Times New Roman" w:cs="Times New Roman"/>
          <w:sz w:val="26"/>
          <w:szCs w:val="26"/>
        </w:rPr>
        <w:t>На основание</w:t>
      </w:r>
      <w:r w:rsidR="000323A8" w:rsidRPr="004B6A07">
        <w:rPr>
          <w:rFonts w:ascii="Times New Roman" w:hAnsi="Times New Roman" w:cs="Times New Roman"/>
          <w:sz w:val="26"/>
          <w:szCs w:val="26"/>
          <w:lang w:val="en-US"/>
        </w:rPr>
        <w:t xml:space="preserve"> </w:t>
      </w:r>
      <w:r w:rsidR="000323A8" w:rsidRPr="004B6A07">
        <w:rPr>
          <w:rFonts w:ascii="Times New Roman" w:hAnsi="Times New Roman" w:cs="Times New Roman"/>
          <w:sz w:val="26"/>
          <w:szCs w:val="26"/>
        </w:rPr>
        <w:t>чл. 44, ал. 1 от ЗОП</w:t>
      </w:r>
      <w:r w:rsidR="00CD10D7">
        <w:rPr>
          <w:rFonts w:ascii="Times New Roman" w:hAnsi="Times New Roman" w:cs="Times New Roman"/>
          <w:sz w:val="26"/>
          <w:szCs w:val="26"/>
        </w:rPr>
        <w:t xml:space="preserve">, </w:t>
      </w:r>
      <w:r w:rsidR="000323A8" w:rsidRPr="004B6A07">
        <w:rPr>
          <w:rFonts w:ascii="Times New Roman" w:hAnsi="Times New Roman" w:cs="Times New Roman"/>
          <w:sz w:val="26"/>
          <w:szCs w:val="26"/>
        </w:rPr>
        <w:t xml:space="preserve"> </w:t>
      </w:r>
      <w:r w:rsidRPr="004B6A07">
        <w:rPr>
          <w:rFonts w:ascii="Times New Roman" w:hAnsi="Times New Roman" w:cs="Times New Roman"/>
          <w:sz w:val="26"/>
          <w:szCs w:val="26"/>
        </w:rPr>
        <w:t xml:space="preserve">и във връзка с предстоящо кандидатстване за безвъзмездна финансова помощ на </w:t>
      </w:r>
      <w:r w:rsidR="009F6AD3" w:rsidRPr="004B6A07">
        <w:rPr>
          <w:rFonts w:ascii="Times New Roman" w:hAnsi="Times New Roman" w:cs="Times New Roman"/>
          <w:sz w:val="26"/>
          <w:szCs w:val="26"/>
        </w:rPr>
        <w:t xml:space="preserve">Община </w:t>
      </w:r>
      <w:r w:rsidRPr="004B6A07">
        <w:rPr>
          <w:rFonts w:ascii="Times New Roman" w:hAnsi="Times New Roman" w:cs="Times New Roman"/>
          <w:sz w:val="26"/>
          <w:szCs w:val="26"/>
        </w:rPr>
        <w:t>Карлово по мярка 7 „Основни услуги и обновяване на селата в селските райони“, подмярка 7.2. „Инвестиции в създаването, подобряването или разширяването на всички видове</w:t>
      </w:r>
      <w:r w:rsidR="009F6AD3" w:rsidRPr="004B6A07">
        <w:rPr>
          <w:rFonts w:ascii="Times New Roman" w:hAnsi="Times New Roman" w:cs="Times New Roman"/>
          <w:sz w:val="26"/>
          <w:szCs w:val="26"/>
        </w:rPr>
        <w:t xml:space="preserve"> малка по мащаби инфраструктура“</w:t>
      </w:r>
      <w:r w:rsidRPr="004B6A07">
        <w:rPr>
          <w:rFonts w:ascii="Times New Roman" w:hAnsi="Times New Roman" w:cs="Times New Roman"/>
          <w:sz w:val="26"/>
          <w:szCs w:val="26"/>
        </w:rPr>
        <w:t xml:space="preserve"> </w:t>
      </w:r>
      <w:r w:rsidR="009F6AD3" w:rsidRPr="004B6A07">
        <w:rPr>
          <w:rFonts w:ascii="Times New Roman" w:hAnsi="Times New Roman" w:cs="Times New Roman"/>
          <w:sz w:val="26"/>
          <w:szCs w:val="26"/>
        </w:rPr>
        <w:t>по</w:t>
      </w:r>
      <w:r w:rsidRPr="004B6A07">
        <w:rPr>
          <w:rFonts w:ascii="Times New Roman" w:hAnsi="Times New Roman" w:cs="Times New Roman"/>
          <w:sz w:val="26"/>
          <w:szCs w:val="26"/>
        </w:rPr>
        <w:t xml:space="preserve"> Програмата за развитие на селските райони 2014-2020 г</w:t>
      </w:r>
      <w:r w:rsidR="007C5600">
        <w:rPr>
          <w:rFonts w:ascii="Times New Roman" w:hAnsi="Times New Roman" w:cs="Times New Roman"/>
          <w:sz w:val="26"/>
          <w:szCs w:val="26"/>
        </w:rPr>
        <w:t>.</w:t>
      </w:r>
      <w:r w:rsidRPr="004B6A07">
        <w:rPr>
          <w:rFonts w:ascii="Times New Roman" w:hAnsi="Times New Roman" w:cs="Times New Roman"/>
          <w:sz w:val="26"/>
          <w:szCs w:val="26"/>
        </w:rPr>
        <w:t xml:space="preserve"> с проект:</w:t>
      </w:r>
      <w:r w:rsidR="009F6AD3" w:rsidRPr="004B6A07">
        <w:rPr>
          <w:rFonts w:ascii="Times New Roman" w:hAnsi="Times New Roman" w:cs="Times New Roman"/>
          <w:sz w:val="26"/>
          <w:szCs w:val="26"/>
        </w:rPr>
        <w:t xml:space="preserve"> </w:t>
      </w:r>
      <w:r w:rsidR="00674560" w:rsidRPr="00674560">
        <w:rPr>
          <w:rFonts w:ascii="Times New Roman" w:hAnsi="Times New Roman" w:cs="Times New Roman"/>
          <w:b/>
          <w:sz w:val="26"/>
          <w:szCs w:val="26"/>
        </w:rPr>
        <w:t>„Реконструкция, ремонт и оборудване и/или обзавеждане на Детска градина „Ана Козинарова“, гр. Клисура, община Карлово“</w:t>
      </w:r>
      <w:r w:rsidR="00E52C0F">
        <w:rPr>
          <w:rFonts w:ascii="Times New Roman" w:hAnsi="Times New Roman" w:cs="Times New Roman"/>
          <w:b/>
          <w:sz w:val="26"/>
          <w:szCs w:val="26"/>
        </w:rPr>
        <w:t xml:space="preserve"> – изпълнение на строително-монтажни работи</w:t>
      </w:r>
      <w:r w:rsidR="00F408A9">
        <w:rPr>
          <w:rFonts w:ascii="Times New Roman" w:hAnsi="Times New Roman" w:cs="Times New Roman"/>
          <w:b/>
          <w:sz w:val="26"/>
          <w:szCs w:val="26"/>
          <w:lang w:val="en-US"/>
        </w:rPr>
        <w:t xml:space="preserve">. </w:t>
      </w:r>
      <w:r w:rsidR="00F408A9">
        <w:rPr>
          <w:rFonts w:ascii="Times New Roman" w:hAnsi="Times New Roman" w:cs="Times New Roman"/>
          <w:sz w:val="26"/>
          <w:szCs w:val="26"/>
        </w:rPr>
        <w:t xml:space="preserve">В тази връзка бихме искали да ни представите оферта за извършване на следните </w:t>
      </w:r>
      <w:r w:rsidR="00E52C0F">
        <w:rPr>
          <w:rFonts w:ascii="Times New Roman" w:hAnsi="Times New Roman" w:cs="Times New Roman"/>
          <w:sz w:val="26"/>
          <w:szCs w:val="26"/>
        </w:rPr>
        <w:t>СМР</w:t>
      </w:r>
      <w:r w:rsidR="00CA1B40">
        <w:rPr>
          <w:rFonts w:ascii="Times New Roman" w:hAnsi="Times New Roman" w:cs="Times New Roman"/>
          <w:sz w:val="26"/>
          <w:szCs w:val="26"/>
        </w:rPr>
        <w:t>, както следва:</w:t>
      </w:r>
    </w:p>
    <w:tbl>
      <w:tblPr>
        <w:tblW w:w="7860" w:type="dxa"/>
        <w:tblInd w:w="55" w:type="dxa"/>
        <w:tblCellMar>
          <w:left w:w="70" w:type="dxa"/>
          <w:right w:w="70" w:type="dxa"/>
        </w:tblCellMar>
        <w:tblLook w:val="04A0" w:firstRow="1" w:lastRow="0" w:firstColumn="1" w:lastColumn="0" w:noHBand="0" w:noVBand="1"/>
      </w:tblPr>
      <w:tblGrid>
        <w:gridCol w:w="866"/>
        <w:gridCol w:w="6994"/>
      </w:tblGrid>
      <w:tr w:rsidR="00EC1B41" w:rsidRPr="00EC1B41" w:rsidTr="0029642C">
        <w:trPr>
          <w:trHeight w:val="315"/>
        </w:trPr>
        <w:tc>
          <w:tcPr>
            <w:tcW w:w="7860" w:type="dxa"/>
            <w:gridSpan w:val="2"/>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EC1B41" w:rsidRPr="00EC1B41" w:rsidRDefault="00EC1B41" w:rsidP="00EC1B41">
            <w:pPr>
              <w:spacing w:after="0" w:line="240" w:lineRule="auto"/>
              <w:jc w:val="center"/>
              <w:rPr>
                <w:rFonts w:ascii="Times New Roman" w:eastAsia="Times New Roman" w:hAnsi="Times New Roman" w:cs="Times New Roman"/>
                <w:b/>
                <w:bCs/>
                <w:color w:val="000000"/>
                <w:sz w:val="24"/>
                <w:szCs w:val="24"/>
                <w:lang w:eastAsia="bg-BG"/>
              </w:rPr>
            </w:pPr>
            <w:r w:rsidRPr="00EC1B41">
              <w:rPr>
                <w:rFonts w:ascii="Times New Roman" w:eastAsia="Times New Roman" w:hAnsi="Times New Roman" w:cs="Times New Roman"/>
                <w:b/>
                <w:bCs/>
                <w:color w:val="000000"/>
                <w:sz w:val="24"/>
                <w:szCs w:val="24"/>
                <w:lang w:eastAsia="bg-BG"/>
              </w:rPr>
              <w:t> </w:t>
            </w:r>
          </w:p>
          <w:p w:rsidR="00EC1B41" w:rsidRPr="00EC1B41" w:rsidRDefault="00EC1B41" w:rsidP="00EC1B41">
            <w:pPr>
              <w:spacing w:after="0" w:line="240" w:lineRule="auto"/>
              <w:rPr>
                <w:rFonts w:ascii="Times New Roman" w:eastAsia="Times New Roman" w:hAnsi="Times New Roman" w:cs="Times New Roman"/>
                <w:b/>
                <w:bCs/>
                <w:color w:val="000000"/>
                <w:sz w:val="24"/>
                <w:szCs w:val="24"/>
                <w:lang w:eastAsia="bg-BG"/>
              </w:rPr>
            </w:pPr>
            <w:r w:rsidRPr="00EC1B41">
              <w:rPr>
                <w:rFonts w:ascii="Times New Roman" w:eastAsia="Times New Roman" w:hAnsi="Times New Roman" w:cs="Times New Roman"/>
                <w:b/>
                <w:bCs/>
                <w:color w:val="000000"/>
                <w:sz w:val="24"/>
                <w:szCs w:val="24"/>
                <w:lang w:eastAsia="bg-BG"/>
              </w:rPr>
              <w:t xml:space="preserve"> Топлинно изолиране на външни стени</w:t>
            </w:r>
          </w:p>
        </w:tc>
      </w:tr>
      <w:tr w:rsidR="00EC1B41" w:rsidRPr="00EC1B41" w:rsidTr="00EC1B41">
        <w:trPr>
          <w:trHeight w:val="14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 xml:space="preserve">Доставка и полагане на топлоизолационна система от фасадни плочи EPS /самозагасващ, стабилизиран фасаден експандиран полистирол/, с коефициент на топлопроводност λ ≤ 0,032 W/mK с дебелина 10 cm външна топлоизолация- стена тип 1  </w:t>
            </w:r>
          </w:p>
        </w:tc>
      </w:tr>
      <w:tr w:rsidR="00EC1B41" w:rsidRPr="00EC1B41" w:rsidTr="00EC1B41">
        <w:trPr>
          <w:trHeight w:val="113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2</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полагане на топлоизолация от вътрешната страна с  каменна вата с дебелина 12 см и коефициент на топлопроводност λ ≤ 0,041 W/mK, покрита с гипсокартонени плоскости-стена тип 2 -съществуваща каменна облицовка</w:t>
            </w:r>
          </w:p>
        </w:tc>
      </w:tr>
      <w:tr w:rsidR="00EC1B41" w:rsidRPr="00EC1B41" w:rsidTr="00EC1B41">
        <w:trPr>
          <w:trHeight w:val="13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3</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полагане на топлоизолационна система от фасадни плочи от XPS / експандиран пенополистирол/,  с дебелина 10 см и коефициент на топлопроводност λ ≤ 0,032 W/mK от външната страна на стената при цокъл-стена тип 3</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4</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полагане силиконова мазилка по  фасада, вкл. грунд за мазилка</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5</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полагане мозаечна мазилка по цокъл, вкл. грунд за мазилка</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6</w:t>
            </w:r>
          </w:p>
        </w:tc>
        <w:tc>
          <w:tcPr>
            <w:tcW w:w="6994" w:type="dxa"/>
            <w:tcBorders>
              <w:top w:val="nil"/>
              <w:left w:val="nil"/>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фасадно тръбно скеле</w:t>
            </w:r>
          </w:p>
        </w:tc>
      </w:tr>
      <w:tr w:rsidR="00EC1B41" w:rsidRPr="00EC1B41" w:rsidTr="0067024E">
        <w:trPr>
          <w:trHeight w:val="315"/>
        </w:trPr>
        <w:tc>
          <w:tcPr>
            <w:tcW w:w="7860" w:type="dxa"/>
            <w:gridSpan w:val="2"/>
            <w:tcBorders>
              <w:top w:val="nil"/>
              <w:left w:val="single" w:sz="4" w:space="0" w:color="auto"/>
              <w:bottom w:val="single" w:sz="4" w:space="0" w:color="auto"/>
              <w:right w:val="single" w:sz="4" w:space="0" w:color="auto"/>
            </w:tcBorders>
            <w:shd w:val="clear" w:color="000000" w:fill="FFCC00"/>
            <w:noWrap/>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lastRenderedPageBreak/>
              <w:t> </w:t>
            </w:r>
          </w:p>
          <w:p w:rsidR="00EC1B41" w:rsidRPr="00EC1B41" w:rsidRDefault="00EC1B41" w:rsidP="00EC1B41">
            <w:pPr>
              <w:spacing w:after="0" w:line="240" w:lineRule="auto"/>
              <w:rPr>
                <w:rFonts w:ascii="Times New Roman" w:eastAsia="Times New Roman" w:hAnsi="Times New Roman" w:cs="Times New Roman"/>
                <w:b/>
                <w:bCs/>
                <w:color w:val="000000"/>
                <w:sz w:val="24"/>
                <w:szCs w:val="24"/>
                <w:lang w:eastAsia="bg-BG"/>
              </w:rPr>
            </w:pPr>
            <w:r w:rsidRPr="00EC1B41">
              <w:rPr>
                <w:rFonts w:ascii="Times New Roman" w:eastAsia="Times New Roman" w:hAnsi="Times New Roman" w:cs="Times New Roman"/>
                <w:b/>
                <w:bCs/>
                <w:color w:val="000000"/>
                <w:sz w:val="24"/>
                <w:szCs w:val="24"/>
                <w:lang w:eastAsia="bg-BG"/>
              </w:rPr>
              <w:t xml:space="preserve"> Подмяна на дограма</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1</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Демонтаж стари  дограми</w:t>
            </w:r>
          </w:p>
        </w:tc>
      </w:tr>
      <w:tr w:rsidR="00EC1B41" w:rsidRPr="00EC1B41" w:rsidTr="00EC1B41">
        <w:trPr>
          <w:trHeight w:val="95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2</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Al дограма с коефициент на топлопреминаване  λ ≤ 2,4 /двоен стъклопакет с две флоатни стъкла/</w:t>
            </w:r>
          </w:p>
        </w:tc>
      </w:tr>
      <w:tr w:rsidR="00EC1B41" w:rsidRPr="00EC1B41" w:rsidTr="00EC1B41">
        <w:trPr>
          <w:trHeight w:val="1125"/>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3</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 xml:space="preserve">Доставка и монтаж на 5 камерна PVC дограма двоен стъклопакет от нискоемисийно стъкло с коефициент на топлопреминаване λ ≤ 1,4 W/m2K </w:t>
            </w:r>
          </w:p>
        </w:tc>
      </w:tr>
      <w:tr w:rsidR="00EC1B41" w:rsidRPr="00EC1B41" w:rsidTr="00EC1B41">
        <w:trPr>
          <w:trHeight w:val="675"/>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4</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нова метална дограма с EI 90</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5</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 xml:space="preserve">Доставка и монтаж на външен  подпрозоречен перваз </w:t>
            </w:r>
          </w:p>
        </w:tc>
      </w:tr>
      <w:tr w:rsidR="00EC1B41" w:rsidRPr="00EC1B41" w:rsidTr="00EC1B41">
        <w:trPr>
          <w:trHeight w:val="1258"/>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6</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топлоизолационна система тип XPS, δ=3 cm, ширина 20 сm с коеф. на топлопроводност λ≤0,03 W/mK . около страниците на новата дограма</w:t>
            </w:r>
          </w:p>
        </w:tc>
      </w:tr>
      <w:tr w:rsidR="00EC1B41" w:rsidRPr="00EC1B41" w:rsidTr="00577100">
        <w:trPr>
          <w:trHeight w:val="495"/>
        </w:trPr>
        <w:tc>
          <w:tcPr>
            <w:tcW w:w="7860" w:type="dxa"/>
            <w:gridSpan w:val="2"/>
            <w:tcBorders>
              <w:top w:val="nil"/>
              <w:left w:val="single" w:sz="4" w:space="0" w:color="auto"/>
              <w:bottom w:val="single" w:sz="4" w:space="0" w:color="auto"/>
              <w:right w:val="single" w:sz="4" w:space="0" w:color="auto"/>
            </w:tcBorders>
            <w:shd w:val="clear" w:color="000000" w:fill="FFCC00"/>
            <w:noWrap/>
            <w:vAlign w:val="center"/>
            <w:hideMark/>
          </w:tcPr>
          <w:p w:rsidR="00EC1B41" w:rsidRPr="00EC1B41" w:rsidRDefault="00EC1B41" w:rsidP="00EC1B41">
            <w:pPr>
              <w:spacing w:after="0" w:line="240" w:lineRule="auto"/>
              <w:rPr>
                <w:rFonts w:ascii="Times New Roman" w:eastAsia="Times New Roman" w:hAnsi="Times New Roman" w:cs="Times New Roman"/>
                <w:b/>
                <w:bCs/>
                <w:color w:val="000000"/>
                <w:sz w:val="24"/>
                <w:szCs w:val="24"/>
                <w:lang w:eastAsia="bg-BG"/>
              </w:rPr>
            </w:pPr>
            <w:r w:rsidRPr="00EC1B41">
              <w:rPr>
                <w:rFonts w:ascii="Times New Roman" w:eastAsia="Times New Roman" w:hAnsi="Times New Roman" w:cs="Times New Roman"/>
                <w:b/>
                <w:bCs/>
                <w:color w:val="000000"/>
                <w:sz w:val="24"/>
                <w:szCs w:val="24"/>
                <w:lang w:eastAsia="bg-BG"/>
              </w:rPr>
              <w:t> </w:t>
            </w:r>
          </w:p>
          <w:p w:rsidR="00EC1B41" w:rsidRPr="00EC1B41" w:rsidRDefault="00EC1B41" w:rsidP="00EC1B41">
            <w:pPr>
              <w:spacing w:after="0" w:line="240" w:lineRule="auto"/>
              <w:rPr>
                <w:rFonts w:ascii="Times New Roman" w:eastAsia="Times New Roman" w:hAnsi="Times New Roman" w:cs="Times New Roman"/>
                <w:b/>
                <w:bCs/>
                <w:color w:val="000000"/>
                <w:sz w:val="24"/>
                <w:szCs w:val="24"/>
                <w:lang w:eastAsia="bg-BG"/>
              </w:rPr>
            </w:pPr>
            <w:r w:rsidRPr="00EC1B41">
              <w:rPr>
                <w:rFonts w:ascii="Times New Roman" w:eastAsia="Times New Roman" w:hAnsi="Times New Roman" w:cs="Times New Roman"/>
                <w:b/>
                <w:bCs/>
                <w:color w:val="000000"/>
                <w:sz w:val="24"/>
                <w:szCs w:val="24"/>
                <w:lang w:eastAsia="bg-BG"/>
              </w:rPr>
              <w:t xml:space="preserve"> Топлоизолиране на под</w:t>
            </w:r>
          </w:p>
        </w:tc>
      </w:tr>
      <w:tr w:rsidR="00EC1B41" w:rsidRPr="00EC1B41" w:rsidTr="00EC1B41">
        <w:trPr>
          <w:trHeight w:val="1443"/>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1</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Доставка и монтаж на топлоизолация от екструдиран пенополистирол с дебелина 6 см на подовата конструкция над неотопляем сутерен от страна на сутерена с коефициент на топлопроводност λ ≤ 0.032 W/m2K .</w:t>
            </w:r>
          </w:p>
        </w:tc>
      </w:tr>
      <w:tr w:rsidR="00EC1B41" w:rsidRPr="00EC1B41" w:rsidTr="00EC1B41">
        <w:trPr>
          <w:trHeight w:val="1357"/>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2</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Доставка и полагане на топлоизолационна система тип ХРS с дебелина 10 см на подовата конструкция тип „еркер“ от външна страна. Топлоизолацията ще е с коефициент на топлопроводност λ ≤ 0.03 W/m2K .</w:t>
            </w:r>
          </w:p>
        </w:tc>
      </w:tr>
      <w:tr w:rsidR="00EC1B41" w:rsidRPr="00EC1B41" w:rsidTr="002A3EDE">
        <w:trPr>
          <w:trHeight w:val="495"/>
        </w:trPr>
        <w:tc>
          <w:tcPr>
            <w:tcW w:w="7860" w:type="dxa"/>
            <w:gridSpan w:val="2"/>
            <w:tcBorders>
              <w:top w:val="nil"/>
              <w:left w:val="single" w:sz="4" w:space="0" w:color="auto"/>
              <w:bottom w:val="single" w:sz="4" w:space="0" w:color="auto"/>
              <w:right w:val="single" w:sz="4" w:space="0" w:color="auto"/>
            </w:tcBorders>
            <w:shd w:val="clear" w:color="000000" w:fill="FFCC00"/>
            <w:noWrap/>
            <w:vAlign w:val="center"/>
            <w:hideMark/>
          </w:tcPr>
          <w:p w:rsidR="00EC1B41" w:rsidRPr="00EC1B41" w:rsidRDefault="00EC1B41" w:rsidP="00EC1B41">
            <w:pPr>
              <w:spacing w:after="0" w:line="240" w:lineRule="auto"/>
              <w:rPr>
                <w:rFonts w:ascii="Times New Roman" w:eastAsia="Times New Roman" w:hAnsi="Times New Roman" w:cs="Times New Roman"/>
                <w:b/>
                <w:bCs/>
                <w:color w:val="000000"/>
                <w:sz w:val="24"/>
                <w:szCs w:val="24"/>
                <w:lang w:eastAsia="bg-BG"/>
              </w:rPr>
            </w:pPr>
            <w:r w:rsidRPr="00EC1B41">
              <w:rPr>
                <w:rFonts w:ascii="Times New Roman" w:eastAsia="Times New Roman" w:hAnsi="Times New Roman" w:cs="Times New Roman"/>
                <w:b/>
                <w:bCs/>
                <w:color w:val="000000"/>
                <w:sz w:val="24"/>
                <w:szCs w:val="24"/>
                <w:lang w:eastAsia="bg-BG"/>
              </w:rPr>
              <w:t> </w:t>
            </w:r>
          </w:p>
          <w:p w:rsidR="00EC1B41" w:rsidRPr="00EC1B41" w:rsidRDefault="00EC1B41" w:rsidP="00EC1B41">
            <w:pPr>
              <w:spacing w:after="0" w:line="240" w:lineRule="auto"/>
              <w:rPr>
                <w:rFonts w:ascii="Times New Roman" w:eastAsia="Times New Roman" w:hAnsi="Times New Roman" w:cs="Times New Roman"/>
                <w:b/>
                <w:bCs/>
                <w:color w:val="000000"/>
                <w:sz w:val="24"/>
                <w:szCs w:val="24"/>
                <w:lang w:eastAsia="bg-BG"/>
              </w:rPr>
            </w:pPr>
            <w:r w:rsidRPr="00EC1B41">
              <w:rPr>
                <w:rFonts w:ascii="Times New Roman" w:eastAsia="Times New Roman" w:hAnsi="Times New Roman" w:cs="Times New Roman"/>
                <w:b/>
                <w:bCs/>
                <w:color w:val="000000"/>
                <w:sz w:val="24"/>
                <w:szCs w:val="24"/>
                <w:lang w:eastAsia="bg-BG"/>
              </w:rPr>
              <w:t xml:space="preserve"> Топлоизолиране на покрив</w:t>
            </w:r>
          </w:p>
        </w:tc>
      </w:tr>
      <w:tr w:rsidR="00EC1B41" w:rsidRPr="00EC1B41" w:rsidTr="00EC1B41">
        <w:trPr>
          <w:trHeight w:val="126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1</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Доставка и полагане топлинна изолация на таванската плоча от минерална вата с дебелина 10 cm и коефициент на топлопроводност λ ≤ 0,041 W/mK.</w:t>
            </w:r>
          </w:p>
        </w:tc>
      </w:tr>
      <w:tr w:rsidR="00EC1B41" w:rsidRPr="00EC1B41" w:rsidTr="00EC1B41">
        <w:trPr>
          <w:trHeight w:val="126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2</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Доставка и полагане на топлинна изолация от вътрешната страна с екструдиран пенополистирол /XPS/ с дебелина 10 cm и коефициент на топлопроводност λ ≤ 0,03 W/mK. при плосък покрив топла връзка</w:t>
            </w:r>
          </w:p>
        </w:tc>
      </w:tr>
      <w:tr w:rsidR="00EC1B41" w:rsidRPr="00EC1B41" w:rsidTr="001570B7">
        <w:trPr>
          <w:trHeight w:val="315"/>
        </w:trPr>
        <w:tc>
          <w:tcPr>
            <w:tcW w:w="7860" w:type="dxa"/>
            <w:gridSpan w:val="2"/>
            <w:tcBorders>
              <w:top w:val="nil"/>
              <w:left w:val="single" w:sz="4" w:space="0" w:color="auto"/>
              <w:bottom w:val="single" w:sz="4" w:space="0" w:color="auto"/>
              <w:right w:val="single" w:sz="4" w:space="0" w:color="auto"/>
            </w:tcBorders>
            <w:shd w:val="clear" w:color="CCCCFF" w:fill="FFCC99"/>
            <w:vAlign w:val="center"/>
            <w:hideMark/>
          </w:tcPr>
          <w:p w:rsidR="00EC1B41" w:rsidRPr="00EC1B41" w:rsidRDefault="00EC1B41" w:rsidP="00EC1B41">
            <w:pPr>
              <w:spacing w:after="0" w:line="240" w:lineRule="auto"/>
              <w:rPr>
                <w:rFonts w:ascii="Times New Roman" w:eastAsia="Times New Roman" w:hAnsi="Times New Roman" w:cs="Times New Roman"/>
                <w:b/>
                <w:bCs/>
                <w:sz w:val="24"/>
                <w:szCs w:val="24"/>
                <w:lang w:eastAsia="bg-BG"/>
              </w:rPr>
            </w:pPr>
            <w:r w:rsidRPr="00EC1B41">
              <w:rPr>
                <w:rFonts w:ascii="Times New Roman" w:eastAsia="Times New Roman" w:hAnsi="Times New Roman" w:cs="Times New Roman"/>
                <w:b/>
                <w:bCs/>
                <w:sz w:val="24"/>
                <w:szCs w:val="24"/>
                <w:lang w:eastAsia="bg-BG"/>
              </w:rPr>
              <w:t> </w:t>
            </w:r>
          </w:p>
          <w:p w:rsidR="00EC1B41" w:rsidRPr="00EC1B41" w:rsidRDefault="00EC1B41" w:rsidP="00EC1B41">
            <w:pPr>
              <w:spacing w:after="0" w:line="240" w:lineRule="auto"/>
              <w:rPr>
                <w:rFonts w:ascii="Times New Roman" w:eastAsia="Times New Roman" w:hAnsi="Times New Roman" w:cs="Times New Roman"/>
                <w:b/>
                <w:bCs/>
                <w:sz w:val="24"/>
                <w:szCs w:val="24"/>
                <w:lang w:eastAsia="bg-BG"/>
              </w:rPr>
            </w:pPr>
            <w:r w:rsidRPr="00EC1B41">
              <w:rPr>
                <w:rFonts w:ascii="Times New Roman" w:eastAsia="Times New Roman" w:hAnsi="Times New Roman" w:cs="Times New Roman"/>
                <w:b/>
                <w:bCs/>
                <w:sz w:val="24"/>
                <w:szCs w:val="24"/>
                <w:lang w:eastAsia="bg-BG"/>
              </w:rPr>
              <w:t>СМР ПО ЧАСТ ЕЛЕКТРИЧЕСКА</w:t>
            </w:r>
          </w:p>
        </w:tc>
      </w:tr>
      <w:tr w:rsidR="00EC1B41" w:rsidRPr="00EC1B41" w:rsidTr="00C15509">
        <w:trPr>
          <w:trHeight w:val="315"/>
        </w:trPr>
        <w:tc>
          <w:tcPr>
            <w:tcW w:w="7860" w:type="dxa"/>
            <w:gridSpan w:val="2"/>
            <w:tcBorders>
              <w:top w:val="nil"/>
              <w:left w:val="single" w:sz="4" w:space="0" w:color="auto"/>
              <w:bottom w:val="single" w:sz="4" w:space="0" w:color="auto"/>
              <w:right w:val="single" w:sz="4" w:space="0" w:color="auto"/>
            </w:tcBorders>
            <w:shd w:val="clear" w:color="CCFFFF" w:fill="CCFFFF"/>
            <w:noWrap/>
            <w:vAlign w:val="center"/>
            <w:hideMark/>
          </w:tcPr>
          <w:p w:rsidR="00EC1B41" w:rsidRPr="00EC1B41" w:rsidRDefault="00EC1B41" w:rsidP="00EC1B41">
            <w:pPr>
              <w:spacing w:after="0" w:line="240" w:lineRule="auto"/>
              <w:rPr>
                <w:rFonts w:ascii="Times New Roman" w:eastAsia="Times New Roman" w:hAnsi="Times New Roman" w:cs="Times New Roman"/>
                <w:b/>
                <w:bCs/>
                <w:sz w:val="24"/>
                <w:szCs w:val="24"/>
                <w:lang w:eastAsia="bg-BG"/>
              </w:rPr>
            </w:pPr>
            <w:r w:rsidRPr="00EC1B41">
              <w:rPr>
                <w:rFonts w:ascii="Times New Roman" w:eastAsia="Times New Roman" w:hAnsi="Times New Roman" w:cs="Times New Roman"/>
                <w:b/>
                <w:bCs/>
                <w:sz w:val="24"/>
                <w:szCs w:val="24"/>
                <w:lang w:eastAsia="bg-BG"/>
              </w:rPr>
              <w:t xml:space="preserve">   I. ДЕМОНТАЖНИ РАБОТИ </w:t>
            </w:r>
          </w:p>
          <w:p w:rsidR="00EC1B41" w:rsidRPr="00EC1B41" w:rsidRDefault="00EC1B41" w:rsidP="00EC1B41">
            <w:pPr>
              <w:spacing w:after="0" w:line="240" w:lineRule="auto"/>
              <w:rPr>
                <w:rFonts w:ascii="Times New Roman" w:eastAsia="Times New Roman" w:hAnsi="Times New Roman" w:cs="Times New Roman"/>
                <w:b/>
                <w:bCs/>
                <w:sz w:val="24"/>
                <w:szCs w:val="24"/>
                <w:lang w:eastAsia="bg-BG"/>
              </w:rPr>
            </w:pPr>
            <w:r w:rsidRPr="00EC1B41">
              <w:rPr>
                <w:rFonts w:ascii="Times New Roman" w:eastAsia="Times New Roman" w:hAnsi="Times New Roman" w:cs="Times New Roman"/>
                <w:b/>
                <w:bCs/>
                <w:sz w:val="24"/>
                <w:szCs w:val="24"/>
                <w:lang w:eastAsia="bg-BG"/>
              </w:rPr>
              <w:t> </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FFFFCC" w:fill="FFFFFF"/>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Демонтаж на осветителни тела</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2</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Демонтаж на мълниеприемни прътове</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FFFFCC" w:fill="FFFFFF"/>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3</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Демонтаж на ключове , бутони, контакти,възд.пускатели</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FFFFCC" w:fill="FFFFFF"/>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4</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Демонтаж на контролни кутии и мълниеприемници</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FFFFCC" w:fill="FFFFFF"/>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5</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Демонтаж  на токоотводи от строителна стомана</w:t>
            </w:r>
          </w:p>
        </w:tc>
      </w:tr>
      <w:tr w:rsidR="00EC1B41" w:rsidRPr="00EC1B41" w:rsidTr="0099280B">
        <w:trPr>
          <w:trHeight w:val="315"/>
        </w:trPr>
        <w:tc>
          <w:tcPr>
            <w:tcW w:w="7860" w:type="dxa"/>
            <w:gridSpan w:val="2"/>
            <w:tcBorders>
              <w:top w:val="nil"/>
              <w:left w:val="single" w:sz="4" w:space="0" w:color="auto"/>
              <w:bottom w:val="single" w:sz="4" w:space="0" w:color="auto"/>
              <w:right w:val="single" w:sz="4" w:space="0" w:color="auto"/>
            </w:tcBorders>
            <w:shd w:val="clear" w:color="CCFFFF" w:fill="CCFFFF"/>
            <w:noWrap/>
            <w:vAlign w:val="center"/>
            <w:hideMark/>
          </w:tcPr>
          <w:p w:rsidR="00EC1B41" w:rsidRPr="00EC1B41" w:rsidRDefault="00EC1B41" w:rsidP="00EC1B41">
            <w:pPr>
              <w:spacing w:after="0" w:line="240" w:lineRule="auto"/>
              <w:rPr>
                <w:rFonts w:ascii="Times New Roman" w:eastAsia="Times New Roman" w:hAnsi="Times New Roman" w:cs="Times New Roman"/>
                <w:b/>
                <w:bCs/>
                <w:sz w:val="24"/>
                <w:szCs w:val="24"/>
                <w:lang w:eastAsia="bg-BG"/>
              </w:rPr>
            </w:pPr>
            <w:r w:rsidRPr="00EC1B41">
              <w:rPr>
                <w:rFonts w:ascii="Times New Roman" w:eastAsia="Times New Roman" w:hAnsi="Times New Roman" w:cs="Times New Roman"/>
                <w:b/>
                <w:bCs/>
                <w:sz w:val="24"/>
                <w:szCs w:val="24"/>
                <w:lang w:eastAsia="bg-BG"/>
              </w:rPr>
              <w:t xml:space="preserve">   II. СМР ПО ОБЩИ ЧАСТИ</w:t>
            </w:r>
          </w:p>
          <w:p w:rsidR="00EC1B41" w:rsidRPr="00EC1B41" w:rsidRDefault="00EC1B41" w:rsidP="00EC1B41">
            <w:pPr>
              <w:spacing w:after="0" w:line="240" w:lineRule="auto"/>
              <w:rPr>
                <w:rFonts w:ascii="Times New Roman" w:eastAsia="Times New Roman" w:hAnsi="Times New Roman" w:cs="Times New Roman"/>
                <w:b/>
                <w:bCs/>
                <w:sz w:val="24"/>
                <w:szCs w:val="24"/>
                <w:lang w:eastAsia="bg-BG"/>
              </w:rPr>
            </w:pPr>
            <w:r w:rsidRPr="00EC1B41">
              <w:rPr>
                <w:rFonts w:ascii="Times New Roman" w:eastAsia="Times New Roman" w:hAnsi="Times New Roman" w:cs="Times New Roman"/>
                <w:b/>
                <w:bCs/>
                <w:sz w:val="24"/>
                <w:szCs w:val="24"/>
                <w:lang w:eastAsia="bg-BG"/>
              </w:rPr>
              <w:lastRenderedPageBreak/>
              <w:t> </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lastRenderedPageBreak/>
              <w:t>1</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 xml:space="preserve">Доставка и монтаж на осветително тяло тип прожектор  с датчик за  движение и осветеност LED </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2</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осветително тяло тип плафон с вграден датчик за  движение и осветеност LED 12W</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3</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осветително тяло тип LED панел 60/60 с монтажна рамка</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4</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монофазен контакт</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5</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ключове за осветление</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6</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въздушни пускатели</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7</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Направа на кабелен излаз климатик до 10 м.</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8</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авт.предпазители С40 с монтажна шина</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9</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кабелен канал 15мм/20мм</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10</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Репарация по стени и тавани</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11</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разклонителни кутии  300/400мм</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12</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полагане на проводник за МИ А101, AlMgSi, Ф8</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13</w:t>
            </w:r>
          </w:p>
        </w:tc>
        <w:tc>
          <w:tcPr>
            <w:tcW w:w="6994" w:type="dxa"/>
            <w:tcBorders>
              <w:top w:val="nil"/>
              <w:left w:val="nil"/>
              <w:bottom w:val="single" w:sz="4" w:space="0" w:color="auto"/>
              <w:right w:val="single" w:sz="4" w:space="0" w:color="auto"/>
            </w:tcBorders>
            <w:shd w:val="clear" w:color="000000" w:fill="FFFFFF"/>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монтаж на пластмасови опори за монтиране на МзИ върху скатен покрив</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14</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Доставка и монтаж на мълниеприемен прът 5 м комплект с основа за скатен покрив</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15</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Доставка и полагане на токоотвод от екструдиран проводник  от алуминиева сплав , AlMgSi, 0.5Ф8(под мазилка)</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16</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 xml:space="preserve">Доставка и монтаж на пластмасов клипс , корпус РА6 сив за проводник Ф8 </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17</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Доставка и монтаж на метална контролна двупътна кутия с уплътнен капак</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18</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Доставка и монтаж на мултиклема въже/въже Alumin</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19</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Доставка и монтаж на клема Ф8/ф16мм прът/проводник от  поцинкована стомана</w:t>
            </w:r>
          </w:p>
        </w:tc>
      </w:tr>
      <w:tr w:rsidR="00EC1B41" w:rsidRPr="00EC1B41" w:rsidTr="00EC1B41">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20</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Доставка и монтаж на заземителен кол -поц.ъглов профил 63/63/6мм</w:t>
            </w:r>
          </w:p>
        </w:tc>
      </w:tr>
      <w:tr w:rsidR="00EC1B41" w:rsidRPr="00EC1B41" w:rsidTr="00EC1B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C1B41" w:rsidRPr="00EC1B41" w:rsidRDefault="00EC1B41" w:rsidP="00EC1B41">
            <w:pPr>
              <w:spacing w:after="0" w:line="240" w:lineRule="auto"/>
              <w:jc w:val="center"/>
              <w:rPr>
                <w:rFonts w:ascii="Times New Roman" w:eastAsia="Times New Roman" w:hAnsi="Times New Roman" w:cs="Times New Roman"/>
                <w:sz w:val="24"/>
                <w:szCs w:val="24"/>
                <w:lang w:eastAsia="bg-BG"/>
              </w:rPr>
            </w:pPr>
            <w:r w:rsidRPr="00EC1B41">
              <w:rPr>
                <w:rFonts w:ascii="Times New Roman" w:eastAsia="Times New Roman" w:hAnsi="Times New Roman" w:cs="Times New Roman"/>
                <w:sz w:val="24"/>
                <w:szCs w:val="24"/>
                <w:lang w:eastAsia="bg-BG"/>
              </w:rPr>
              <w:t>21</w:t>
            </w:r>
          </w:p>
        </w:tc>
        <w:tc>
          <w:tcPr>
            <w:tcW w:w="6994" w:type="dxa"/>
            <w:tcBorders>
              <w:top w:val="nil"/>
              <w:left w:val="nil"/>
              <w:bottom w:val="single" w:sz="4" w:space="0" w:color="auto"/>
              <w:right w:val="single" w:sz="4" w:space="0" w:color="auto"/>
            </w:tcBorders>
            <w:shd w:val="clear" w:color="auto" w:fill="auto"/>
            <w:vAlign w:val="center"/>
            <w:hideMark/>
          </w:tcPr>
          <w:p w:rsidR="00EC1B41" w:rsidRPr="00EC1B41" w:rsidRDefault="00EC1B41" w:rsidP="00EC1B41">
            <w:pPr>
              <w:spacing w:after="0" w:line="240" w:lineRule="auto"/>
              <w:rPr>
                <w:rFonts w:ascii="Times New Roman" w:eastAsia="Times New Roman" w:hAnsi="Times New Roman" w:cs="Times New Roman"/>
                <w:color w:val="000000"/>
                <w:sz w:val="24"/>
                <w:szCs w:val="24"/>
                <w:lang w:eastAsia="bg-BG"/>
              </w:rPr>
            </w:pPr>
            <w:r w:rsidRPr="00EC1B41">
              <w:rPr>
                <w:rFonts w:ascii="Times New Roman" w:eastAsia="Times New Roman" w:hAnsi="Times New Roman" w:cs="Times New Roman"/>
                <w:color w:val="000000"/>
                <w:sz w:val="24"/>
                <w:szCs w:val="24"/>
                <w:lang w:eastAsia="bg-BG"/>
              </w:rPr>
              <w:t>Изпитване на заземление</w:t>
            </w:r>
          </w:p>
        </w:tc>
      </w:tr>
    </w:tbl>
    <w:p w:rsidR="000323A8" w:rsidRDefault="000323A8" w:rsidP="00330381">
      <w:pPr>
        <w:spacing w:after="0" w:line="240" w:lineRule="auto"/>
        <w:jc w:val="both"/>
        <w:rPr>
          <w:rFonts w:ascii="Times New Roman" w:hAnsi="Times New Roman" w:cs="Times New Roman"/>
          <w:sz w:val="26"/>
          <w:szCs w:val="26"/>
        </w:rPr>
      </w:pPr>
    </w:p>
    <w:p w:rsidR="00330381" w:rsidRDefault="00330381" w:rsidP="00330381">
      <w:pPr>
        <w:spacing w:after="0" w:line="240" w:lineRule="auto"/>
        <w:jc w:val="both"/>
        <w:rPr>
          <w:rFonts w:ascii="Times New Roman" w:hAnsi="Times New Roman" w:cs="Times New Roman"/>
          <w:sz w:val="26"/>
          <w:szCs w:val="26"/>
        </w:rPr>
      </w:pPr>
      <w:r w:rsidRPr="00330381">
        <w:rPr>
          <w:rFonts w:ascii="Times New Roman" w:hAnsi="Times New Roman" w:cs="Times New Roman"/>
          <w:sz w:val="26"/>
          <w:szCs w:val="26"/>
        </w:rPr>
        <w:t>Обект</w:t>
      </w:r>
      <w:r>
        <w:rPr>
          <w:rFonts w:ascii="Times New Roman" w:hAnsi="Times New Roman" w:cs="Times New Roman"/>
          <w:sz w:val="26"/>
          <w:szCs w:val="26"/>
        </w:rPr>
        <w:t>а</w:t>
      </w:r>
      <w:r w:rsidRPr="00330381">
        <w:rPr>
          <w:rFonts w:ascii="Times New Roman" w:hAnsi="Times New Roman" w:cs="Times New Roman"/>
          <w:sz w:val="26"/>
          <w:szCs w:val="26"/>
        </w:rPr>
        <w:t xml:space="preserve"> </w:t>
      </w:r>
      <w:r>
        <w:rPr>
          <w:rFonts w:ascii="Times New Roman" w:hAnsi="Times New Roman" w:cs="Times New Roman"/>
          <w:sz w:val="26"/>
          <w:szCs w:val="26"/>
        </w:rPr>
        <w:t>е</w:t>
      </w:r>
      <w:r w:rsidRPr="00330381">
        <w:rPr>
          <w:rFonts w:ascii="Times New Roman" w:hAnsi="Times New Roman" w:cs="Times New Roman"/>
          <w:sz w:val="26"/>
          <w:szCs w:val="26"/>
        </w:rPr>
        <w:t xml:space="preserve"> ЧЕТВЪРТА категория, съгласно чл. 137, ал. 1, т. 4“а“ от ЗУТ и чл. 8, ал. 1, т. 2 от Наредб №1/2003 г. на МРРБ.</w:t>
      </w:r>
    </w:p>
    <w:p w:rsidR="00330381" w:rsidRDefault="00330381" w:rsidP="00330381">
      <w:pPr>
        <w:spacing w:after="0" w:line="240" w:lineRule="auto"/>
        <w:jc w:val="both"/>
        <w:rPr>
          <w:rFonts w:ascii="Times New Roman" w:hAnsi="Times New Roman" w:cs="Times New Roman"/>
          <w:sz w:val="26"/>
          <w:szCs w:val="26"/>
        </w:rPr>
      </w:pPr>
    </w:p>
    <w:p w:rsidR="009F6AD3" w:rsidRPr="004B6A07" w:rsidRDefault="009F6AD3" w:rsidP="009F6AD3">
      <w:pPr>
        <w:spacing w:after="0" w:line="240" w:lineRule="auto"/>
        <w:ind w:firstLine="708"/>
        <w:jc w:val="both"/>
        <w:rPr>
          <w:rFonts w:ascii="Times New Roman" w:hAnsi="Times New Roman" w:cs="Times New Roman"/>
          <w:sz w:val="26"/>
          <w:szCs w:val="26"/>
        </w:rPr>
      </w:pPr>
      <w:r w:rsidRPr="004B6A07">
        <w:rPr>
          <w:rFonts w:ascii="Times New Roman" w:hAnsi="Times New Roman" w:cs="Times New Roman"/>
          <w:sz w:val="26"/>
          <w:szCs w:val="26"/>
        </w:rPr>
        <w:t>Всички заинтересовани страни могат да подадат оферти за дейностите, за които имат необходимата квалификация, компетентност и отговарят на законовите изисквания за изпълнението им.</w:t>
      </w:r>
    </w:p>
    <w:p w:rsidR="004708A4" w:rsidRPr="004B6A07" w:rsidRDefault="004708A4" w:rsidP="009F6AD3">
      <w:pPr>
        <w:spacing w:after="0" w:line="240" w:lineRule="auto"/>
        <w:ind w:firstLine="708"/>
        <w:jc w:val="both"/>
        <w:rPr>
          <w:rFonts w:ascii="Times New Roman" w:hAnsi="Times New Roman" w:cs="Times New Roman"/>
          <w:sz w:val="26"/>
          <w:szCs w:val="26"/>
        </w:rPr>
      </w:pPr>
    </w:p>
    <w:p w:rsidR="009F6AD3" w:rsidRPr="004B6A07" w:rsidRDefault="009F6AD3" w:rsidP="009F6AD3">
      <w:pPr>
        <w:spacing w:after="0" w:line="240" w:lineRule="auto"/>
        <w:ind w:firstLine="708"/>
        <w:jc w:val="both"/>
        <w:rPr>
          <w:rFonts w:ascii="Times New Roman" w:hAnsi="Times New Roman" w:cs="Times New Roman"/>
          <w:sz w:val="26"/>
          <w:szCs w:val="26"/>
        </w:rPr>
      </w:pPr>
      <w:r w:rsidRPr="004B6A07">
        <w:rPr>
          <w:rFonts w:ascii="Times New Roman" w:hAnsi="Times New Roman" w:cs="Times New Roman"/>
          <w:sz w:val="26"/>
          <w:szCs w:val="26"/>
        </w:rPr>
        <w:t>Всяка индикативна оферта следва да има следното минимално съдържание:</w:t>
      </w:r>
    </w:p>
    <w:p w:rsidR="009F6AD3" w:rsidRPr="004B6A07" w:rsidRDefault="009F6AD3" w:rsidP="009F6AD3">
      <w:pPr>
        <w:spacing w:after="0" w:line="240" w:lineRule="auto"/>
        <w:ind w:firstLine="709"/>
        <w:jc w:val="both"/>
        <w:rPr>
          <w:rFonts w:ascii="Times New Roman" w:hAnsi="Times New Roman" w:cs="Times New Roman"/>
          <w:sz w:val="26"/>
          <w:szCs w:val="26"/>
        </w:rPr>
      </w:pPr>
      <w:r w:rsidRPr="004B6A07">
        <w:rPr>
          <w:rFonts w:ascii="Times New Roman" w:hAnsi="Times New Roman" w:cs="Times New Roman"/>
          <w:sz w:val="26"/>
          <w:szCs w:val="26"/>
        </w:rPr>
        <w:t>1. Наименование на оферента</w:t>
      </w:r>
      <w:r w:rsidR="000323A8">
        <w:rPr>
          <w:rFonts w:ascii="Times New Roman" w:hAnsi="Times New Roman" w:cs="Times New Roman"/>
          <w:sz w:val="26"/>
          <w:szCs w:val="26"/>
        </w:rPr>
        <w:t>;</w:t>
      </w:r>
    </w:p>
    <w:p w:rsidR="009F6AD3" w:rsidRPr="004B6A07" w:rsidRDefault="009F6AD3" w:rsidP="009F6AD3">
      <w:pPr>
        <w:spacing w:after="0" w:line="240" w:lineRule="auto"/>
        <w:ind w:firstLine="709"/>
        <w:jc w:val="both"/>
        <w:rPr>
          <w:rFonts w:ascii="Times New Roman" w:hAnsi="Times New Roman" w:cs="Times New Roman"/>
          <w:sz w:val="26"/>
          <w:szCs w:val="26"/>
        </w:rPr>
      </w:pPr>
      <w:r w:rsidRPr="004B6A07">
        <w:rPr>
          <w:rFonts w:ascii="Times New Roman" w:hAnsi="Times New Roman" w:cs="Times New Roman"/>
          <w:sz w:val="26"/>
          <w:szCs w:val="26"/>
        </w:rPr>
        <w:t>2. Срок на валидност на офертата</w:t>
      </w:r>
      <w:r w:rsidR="000323A8">
        <w:rPr>
          <w:rFonts w:ascii="Times New Roman" w:hAnsi="Times New Roman" w:cs="Times New Roman"/>
          <w:sz w:val="26"/>
          <w:szCs w:val="26"/>
        </w:rPr>
        <w:t>;</w:t>
      </w:r>
    </w:p>
    <w:p w:rsidR="009F6AD3" w:rsidRPr="004B6A07" w:rsidRDefault="009F6AD3" w:rsidP="009F6AD3">
      <w:pPr>
        <w:spacing w:after="0" w:line="240" w:lineRule="auto"/>
        <w:ind w:firstLine="709"/>
        <w:jc w:val="both"/>
        <w:rPr>
          <w:rFonts w:ascii="Times New Roman" w:hAnsi="Times New Roman" w:cs="Times New Roman"/>
          <w:sz w:val="26"/>
          <w:szCs w:val="26"/>
        </w:rPr>
      </w:pPr>
      <w:r w:rsidRPr="004B6A07">
        <w:rPr>
          <w:rFonts w:ascii="Times New Roman" w:hAnsi="Times New Roman" w:cs="Times New Roman"/>
          <w:sz w:val="26"/>
          <w:szCs w:val="26"/>
        </w:rPr>
        <w:t>3. Дата на издаване, подпис и печат на офертата</w:t>
      </w:r>
      <w:r w:rsidR="000323A8">
        <w:rPr>
          <w:rFonts w:ascii="Times New Roman" w:hAnsi="Times New Roman" w:cs="Times New Roman"/>
          <w:sz w:val="26"/>
          <w:szCs w:val="26"/>
        </w:rPr>
        <w:t>;</w:t>
      </w:r>
    </w:p>
    <w:p w:rsidR="009F6AD3" w:rsidRPr="004B6A07" w:rsidRDefault="009F6AD3" w:rsidP="009F6AD3">
      <w:pPr>
        <w:spacing w:after="0" w:line="240" w:lineRule="auto"/>
        <w:ind w:firstLine="709"/>
        <w:jc w:val="both"/>
        <w:rPr>
          <w:rFonts w:ascii="Times New Roman" w:hAnsi="Times New Roman" w:cs="Times New Roman"/>
          <w:sz w:val="26"/>
          <w:szCs w:val="26"/>
        </w:rPr>
      </w:pPr>
      <w:r w:rsidRPr="004B6A07">
        <w:rPr>
          <w:rFonts w:ascii="Times New Roman" w:hAnsi="Times New Roman" w:cs="Times New Roman"/>
          <w:sz w:val="26"/>
          <w:szCs w:val="26"/>
        </w:rPr>
        <w:t>4. Техническо предложение</w:t>
      </w:r>
      <w:r w:rsidR="000323A8">
        <w:rPr>
          <w:rFonts w:ascii="Times New Roman" w:hAnsi="Times New Roman" w:cs="Times New Roman"/>
          <w:sz w:val="26"/>
          <w:szCs w:val="26"/>
        </w:rPr>
        <w:t>;</w:t>
      </w:r>
    </w:p>
    <w:p w:rsidR="009F6AD3" w:rsidRPr="004B6A07" w:rsidRDefault="009F6AD3" w:rsidP="009F6AD3">
      <w:pPr>
        <w:spacing w:after="0" w:line="240" w:lineRule="auto"/>
        <w:ind w:firstLine="709"/>
        <w:jc w:val="both"/>
        <w:rPr>
          <w:rFonts w:ascii="Times New Roman" w:hAnsi="Times New Roman" w:cs="Times New Roman"/>
          <w:sz w:val="26"/>
          <w:szCs w:val="26"/>
        </w:rPr>
      </w:pPr>
      <w:r w:rsidRPr="004B6A07">
        <w:rPr>
          <w:rFonts w:ascii="Times New Roman" w:hAnsi="Times New Roman" w:cs="Times New Roman"/>
          <w:sz w:val="26"/>
          <w:szCs w:val="26"/>
        </w:rPr>
        <w:t>5. Ценово предложение в левове с посочен ДДС</w:t>
      </w:r>
      <w:r w:rsidR="000323A8">
        <w:rPr>
          <w:rFonts w:ascii="Times New Roman" w:hAnsi="Times New Roman" w:cs="Times New Roman"/>
          <w:sz w:val="26"/>
          <w:szCs w:val="26"/>
        </w:rPr>
        <w:t>.</w:t>
      </w:r>
    </w:p>
    <w:p w:rsidR="009F6AD3" w:rsidRPr="004B6A07" w:rsidRDefault="009F6AD3" w:rsidP="009F6AD3">
      <w:pPr>
        <w:spacing w:after="0" w:line="240" w:lineRule="auto"/>
        <w:ind w:firstLine="708"/>
        <w:jc w:val="both"/>
        <w:rPr>
          <w:rFonts w:ascii="Times New Roman" w:hAnsi="Times New Roman" w:cs="Times New Roman"/>
          <w:sz w:val="26"/>
          <w:szCs w:val="26"/>
        </w:rPr>
      </w:pPr>
    </w:p>
    <w:p w:rsidR="009F6AD3" w:rsidRPr="004B6A07" w:rsidRDefault="009F6AD3" w:rsidP="009F6AD3">
      <w:pPr>
        <w:spacing w:after="0" w:line="240" w:lineRule="auto"/>
        <w:ind w:firstLine="708"/>
        <w:jc w:val="both"/>
        <w:rPr>
          <w:rFonts w:ascii="Times New Roman" w:hAnsi="Times New Roman" w:cs="Times New Roman"/>
          <w:sz w:val="26"/>
          <w:szCs w:val="26"/>
        </w:rPr>
      </w:pPr>
      <w:r w:rsidRPr="004B6A07">
        <w:rPr>
          <w:rFonts w:ascii="Times New Roman" w:hAnsi="Times New Roman" w:cs="Times New Roman"/>
          <w:sz w:val="26"/>
          <w:szCs w:val="26"/>
        </w:rPr>
        <w:lastRenderedPageBreak/>
        <w:t>При изготвяне на индикативната оферта всеки участник трябва да се придържа точно към обявените от Възложителя условия. До изтичането на срока за подаване на офертите всеки участник може да промени, допълни или оттегли офертата си.</w:t>
      </w:r>
    </w:p>
    <w:p w:rsidR="009F6AD3" w:rsidRPr="004B6A07" w:rsidRDefault="009F6AD3" w:rsidP="00B53675">
      <w:pPr>
        <w:spacing w:after="0" w:line="240" w:lineRule="auto"/>
        <w:ind w:firstLine="708"/>
        <w:jc w:val="both"/>
        <w:rPr>
          <w:rFonts w:ascii="Times New Roman" w:hAnsi="Times New Roman" w:cs="Times New Roman"/>
          <w:sz w:val="26"/>
          <w:szCs w:val="26"/>
        </w:rPr>
      </w:pPr>
      <w:r w:rsidRPr="004B6A07">
        <w:rPr>
          <w:rFonts w:ascii="Times New Roman" w:hAnsi="Times New Roman" w:cs="Times New Roman"/>
          <w:sz w:val="26"/>
          <w:szCs w:val="26"/>
        </w:rPr>
        <w:t xml:space="preserve">Офертите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sidRPr="004B6A07">
        <w:rPr>
          <w:rFonts w:ascii="Times New Roman" w:hAnsi="Times New Roman" w:cs="Times New Roman"/>
          <w:b/>
          <w:sz w:val="26"/>
          <w:szCs w:val="26"/>
        </w:rPr>
        <w:t>гр. Карлово, ул. „Петко Събев“ № 1</w:t>
      </w:r>
      <w:r w:rsidRPr="004B6A07">
        <w:rPr>
          <w:rFonts w:ascii="Times New Roman" w:hAnsi="Times New Roman" w:cs="Times New Roman"/>
          <w:sz w:val="26"/>
          <w:szCs w:val="26"/>
        </w:rPr>
        <w:t xml:space="preserve">. Краен срок за получаване на офертите е </w:t>
      </w:r>
      <w:r w:rsidRPr="004B6A07">
        <w:rPr>
          <w:rFonts w:ascii="Times New Roman" w:hAnsi="Times New Roman" w:cs="Times New Roman"/>
          <w:b/>
          <w:sz w:val="26"/>
          <w:szCs w:val="26"/>
        </w:rPr>
        <w:t>1</w:t>
      </w:r>
      <w:r w:rsidR="001F1FB3">
        <w:rPr>
          <w:rFonts w:ascii="Times New Roman" w:hAnsi="Times New Roman" w:cs="Times New Roman"/>
          <w:b/>
          <w:sz w:val="26"/>
          <w:szCs w:val="26"/>
        </w:rPr>
        <w:t>6</w:t>
      </w:r>
      <w:r w:rsidRPr="004B6A07">
        <w:rPr>
          <w:rFonts w:ascii="Times New Roman" w:hAnsi="Times New Roman" w:cs="Times New Roman"/>
          <w:b/>
          <w:sz w:val="26"/>
          <w:szCs w:val="26"/>
        </w:rPr>
        <w:t xml:space="preserve">:00 часа на </w:t>
      </w:r>
      <w:r w:rsidR="001F1FB3">
        <w:rPr>
          <w:rFonts w:ascii="Times New Roman" w:hAnsi="Times New Roman" w:cs="Times New Roman"/>
          <w:b/>
          <w:sz w:val="26"/>
          <w:szCs w:val="26"/>
        </w:rPr>
        <w:t>12</w:t>
      </w:r>
      <w:r w:rsidR="007C5600">
        <w:rPr>
          <w:rFonts w:ascii="Times New Roman" w:hAnsi="Times New Roman" w:cs="Times New Roman"/>
          <w:b/>
          <w:sz w:val="26"/>
          <w:szCs w:val="26"/>
        </w:rPr>
        <w:t xml:space="preserve">.07.2018 </w:t>
      </w:r>
      <w:r w:rsidRPr="004B6A07">
        <w:rPr>
          <w:rFonts w:ascii="Times New Roman" w:hAnsi="Times New Roman" w:cs="Times New Roman"/>
          <w:b/>
          <w:sz w:val="26"/>
          <w:szCs w:val="26"/>
        </w:rPr>
        <w:t>г.</w:t>
      </w:r>
      <w:r w:rsidRPr="004B6A07">
        <w:rPr>
          <w:rFonts w:ascii="Times New Roman" w:hAnsi="Times New Roman" w:cs="Times New Roman"/>
          <w:sz w:val="26"/>
          <w:szCs w:val="26"/>
        </w:rPr>
        <w:t xml:space="preserve"> Оферти, които са получени при Възложителя до определения от него краен срок, се приемат за редовно подадени. Оферти получени след изтичане на крайния срок</w:t>
      </w:r>
      <w:r w:rsidR="000323A8">
        <w:rPr>
          <w:rFonts w:ascii="Times New Roman" w:hAnsi="Times New Roman" w:cs="Times New Roman"/>
          <w:sz w:val="26"/>
          <w:szCs w:val="26"/>
        </w:rPr>
        <w:t xml:space="preserve"> не</w:t>
      </w:r>
      <w:r w:rsidRPr="004B6A07">
        <w:rPr>
          <w:rFonts w:ascii="Times New Roman" w:hAnsi="Times New Roman" w:cs="Times New Roman"/>
          <w:sz w:val="26"/>
          <w:szCs w:val="26"/>
        </w:rPr>
        <w:t xml:space="preserve"> подлежат на </w:t>
      </w:r>
      <w:r w:rsidR="000323A8">
        <w:rPr>
          <w:rFonts w:ascii="Times New Roman" w:hAnsi="Times New Roman" w:cs="Times New Roman"/>
          <w:sz w:val="26"/>
          <w:szCs w:val="26"/>
        </w:rPr>
        <w:t>разглеждан</w:t>
      </w:r>
      <w:r w:rsidR="000F738A">
        <w:rPr>
          <w:rFonts w:ascii="Times New Roman" w:hAnsi="Times New Roman" w:cs="Times New Roman"/>
          <w:sz w:val="26"/>
          <w:szCs w:val="26"/>
        </w:rPr>
        <w:t>е</w:t>
      </w:r>
      <w:r w:rsidRPr="004B6A07">
        <w:rPr>
          <w:rFonts w:ascii="Times New Roman" w:hAnsi="Times New Roman" w:cs="Times New Roman"/>
          <w:sz w:val="26"/>
          <w:szCs w:val="26"/>
        </w:rPr>
        <w:t>.</w:t>
      </w:r>
    </w:p>
    <w:p w:rsidR="009855A2" w:rsidRPr="009855A2" w:rsidRDefault="009855A2" w:rsidP="009855A2">
      <w:pPr>
        <w:spacing w:after="0" w:line="240" w:lineRule="auto"/>
        <w:ind w:firstLine="708"/>
        <w:jc w:val="both"/>
        <w:rPr>
          <w:rFonts w:ascii="Times New Roman" w:hAnsi="Times New Roman" w:cs="Times New Roman"/>
          <w:sz w:val="26"/>
          <w:szCs w:val="26"/>
        </w:rPr>
      </w:pPr>
      <w:r w:rsidRPr="009855A2">
        <w:rPr>
          <w:rFonts w:ascii="Times New Roman" w:hAnsi="Times New Roman" w:cs="Times New Roman"/>
          <w:sz w:val="26"/>
          <w:szCs w:val="26"/>
        </w:rPr>
        <w:t>Всички документи, които се представят заедно с офертата, следва да са оригинали или копия заверени с подпис и мокър печат (заверява се всяка страница) от участника. Офертата и всички документи, изготвени от участника, следва да са подписани от лицето, представляващо участника. Чуждестранните юридически лица прилагат еквивалентен документ на съдебен или административен орган от държавата, в която са установени или от изрично упълномощен негов представител с пълномощно с нотариална заверка на подписите. Оферентите следва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строително и монтажни работи от съответната категория, съгласно изискванията на чл. 3, ал. 2 от от Закона за Камарата на строителите.</w:t>
      </w:r>
    </w:p>
    <w:p w:rsidR="009855A2" w:rsidRPr="009855A2" w:rsidRDefault="009855A2" w:rsidP="009855A2">
      <w:pPr>
        <w:spacing w:after="0" w:line="240" w:lineRule="auto"/>
        <w:ind w:firstLine="708"/>
        <w:jc w:val="both"/>
        <w:rPr>
          <w:rFonts w:ascii="Times New Roman" w:hAnsi="Times New Roman" w:cs="Times New Roman"/>
          <w:sz w:val="26"/>
          <w:szCs w:val="26"/>
        </w:rPr>
      </w:pPr>
      <w:r w:rsidRPr="009855A2">
        <w:rPr>
          <w:rFonts w:ascii="Times New Roman" w:hAnsi="Times New Roman" w:cs="Times New Roman"/>
          <w:sz w:val="26"/>
          <w:szCs w:val="26"/>
        </w:rPr>
        <w:t>Офертата се представя в запечатана непрозрачна опаковка, върху която се посочват наименование на оферента, адрес за кореспонденция, телефон и по възможност – факс и електронен адрес.</w:t>
      </w:r>
    </w:p>
    <w:p w:rsidR="00B53675" w:rsidRDefault="009855A2" w:rsidP="009855A2">
      <w:pPr>
        <w:spacing w:after="0" w:line="240" w:lineRule="auto"/>
        <w:ind w:firstLine="708"/>
        <w:jc w:val="both"/>
        <w:rPr>
          <w:rFonts w:ascii="Times New Roman" w:hAnsi="Times New Roman" w:cs="Times New Roman"/>
          <w:sz w:val="26"/>
          <w:szCs w:val="26"/>
        </w:rPr>
      </w:pPr>
      <w:r w:rsidRPr="009855A2">
        <w:rPr>
          <w:rFonts w:ascii="Times New Roman" w:hAnsi="Times New Roman" w:cs="Times New Roman"/>
          <w:sz w:val="26"/>
          <w:szCs w:val="26"/>
        </w:rPr>
        <w:t>Предварителни оферти, неотговарящи на посочените по-горе изисквания няма да бъдат разглеждани.</w:t>
      </w:r>
    </w:p>
    <w:p w:rsidR="00AD7456" w:rsidRPr="004B6A07" w:rsidRDefault="00AD7456" w:rsidP="00B53675">
      <w:pPr>
        <w:spacing w:after="0"/>
        <w:jc w:val="both"/>
        <w:rPr>
          <w:rFonts w:ascii="Times New Roman" w:hAnsi="Times New Roman" w:cs="Times New Roman"/>
          <w:sz w:val="26"/>
          <w:szCs w:val="26"/>
        </w:rPr>
      </w:pPr>
    </w:p>
    <w:p w:rsidR="00B53675" w:rsidRPr="004B6A07" w:rsidRDefault="00B53675" w:rsidP="00B53675">
      <w:pPr>
        <w:spacing w:after="0"/>
        <w:jc w:val="both"/>
        <w:rPr>
          <w:rFonts w:ascii="Times New Roman" w:hAnsi="Times New Roman" w:cs="Times New Roman"/>
          <w:sz w:val="26"/>
          <w:szCs w:val="26"/>
        </w:rPr>
      </w:pPr>
    </w:p>
    <w:p w:rsidR="00B53675" w:rsidRPr="004B6A07" w:rsidRDefault="00B53675" w:rsidP="00B53675">
      <w:pPr>
        <w:spacing w:after="0"/>
        <w:jc w:val="both"/>
        <w:rPr>
          <w:rFonts w:ascii="Times New Roman" w:hAnsi="Times New Roman" w:cs="Times New Roman"/>
          <w:sz w:val="26"/>
          <w:szCs w:val="26"/>
        </w:rPr>
      </w:pPr>
    </w:p>
    <w:p w:rsidR="00B53675" w:rsidRPr="0099576D" w:rsidRDefault="000323A8" w:rsidP="00B53675">
      <w:pPr>
        <w:spacing w:after="0"/>
        <w:jc w:val="both"/>
        <w:rPr>
          <w:rFonts w:ascii="Times New Roman" w:hAnsi="Times New Roman" w:cs="Times New Roman"/>
          <w:b/>
          <w:sz w:val="26"/>
          <w:szCs w:val="26"/>
        </w:rPr>
      </w:pPr>
      <w:r w:rsidRPr="0099576D">
        <w:rPr>
          <w:rFonts w:ascii="Times New Roman" w:hAnsi="Times New Roman" w:cs="Times New Roman"/>
          <w:b/>
          <w:sz w:val="26"/>
          <w:szCs w:val="26"/>
        </w:rPr>
        <w:t>С УВАЖЕНИЕ,</w:t>
      </w:r>
      <w:r w:rsidR="00AD7456" w:rsidRPr="0099576D">
        <w:rPr>
          <w:rFonts w:ascii="Times New Roman" w:hAnsi="Times New Roman" w:cs="Times New Roman"/>
          <w:b/>
          <w:sz w:val="26"/>
          <w:szCs w:val="26"/>
        </w:rPr>
        <w:tab/>
      </w:r>
      <w:r w:rsidR="00AD7456" w:rsidRPr="0099576D">
        <w:rPr>
          <w:rFonts w:ascii="Times New Roman" w:hAnsi="Times New Roman" w:cs="Times New Roman"/>
          <w:b/>
          <w:sz w:val="26"/>
          <w:szCs w:val="26"/>
        </w:rPr>
        <w:tab/>
      </w:r>
      <w:r w:rsidR="00AD7456" w:rsidRPr="0099576D">
        <w:rPr>
          <w:rFonts w:ascii="Times New Roman" w:hAnsi="Times New Roman" w:cs="Times New Roman"/>
          <w:i/>
          <w:sz w:val="24"/>
          <w:szCs w:val="24"/>
        </w:rPr>
        <w:t>/положен подпис/</w:t>
      </w:r>
    </w:p>
    <w:p w:rsidR="00B53675" w:rsidRPr="0099576D" w:rsidRDefault="00B53675" w:rsidP="00B53675">
      <w:pPr>
        <w:spacing w:after="0"/>
        <w:jc w:val="both"/>
        <w:rPr>
          <w:rFonts w:ascii="Times New Roman" w:hAnsi="Times New Roman" w:cs="Times New Roman"/>
          <w:sz w:val="26"/>
          <w:szCs w:val="26"/>
        </w:rPr>
      </w:pPr>
    </w:p>
    <w:p w:rsidR="00B53675" w:rsidRPr="0099576D" w:rsidRDefault="007C5600" w:rsidP="00B53675">
      <w:pPr>
        <w:spacing w:after="0"/>
        <w:jc w:val="both"/>
        <w:rPr>
          <w:rFonts w:ascii="Times New Roman" w:hAnsi="Times New Roman" w:cs="Times New Roman"/>
          <w:b/>
          <w:sz w:val="26"/>
          <w:szCs w:val="26"/>
        </w:rPr>
      </w:pPr>
      <w:r w:rsidRPr="0099576D">
        <w:rPr>
          <w:rFonts w:ascii="Times New Roman" w:hAnsi="Times New Roman" w:cs="Times New Roman"/>
          <w:b/>
          <w:sz w:val="26"/>
          <w:szCs w:val="26"/>
        </w:rPr>
        <w:t>ЕМИЛ КАБАИВАНОВ</w:t>
      </w:r>
    </w:p>
    <w:p w:rsidR="00B53675" w:rsidRPr="004B6A07" w:rsidRDefault="00B53675" w:rsidP="00B53675">
      <w:pPr>
        <w:spacing w:after="0"/>
        <w:jc w:val="both"/>
        <w:rPr>
          <w:rFonts w:ascii="Times New Roman" w:hAnsi="Times New Roman" w:cs="Times New Roman"/>
          <w:b/>
          <w:sz w:val="26"/>
          <w:szCs w:val="26"/>
        </w:rPr>
      </w:pPr>
      <w:r w:rsidRPr="0099576D">
        <w:rPr>
          <w:rFonts w:ascii="Times New Roman" w:hAnsi="Times New Roman" w:cs="Times New Roman"/>
          <w:b/>
          <w:sz w:val="26"/>
          <w:szCs w:val="26"/>
        </w:rPr>
        <w:t xml:space="preserve">КМЕТ НА </w:t>
      </w:r>
      <w:r w:rsidR="009D457C" w:rsidRPr="0099576D">
        <w:rPr>
          <w:rFonts w:ascii="Times New Roman" w:hAnsi="Times New Roman" w:cs="Times New Roman"/>
          <w:b/>
          <w:sz w:val="26"/>
          <w:szCs w:val="26"/>
        </w:rPr>
        <w:t>ОБЩИНА КАРЛОВО</w:t>
      </w:r>
    </w:p>
    <w:sectPr w:rsidR="00B53675" w:rsidRPr="004B6A07" w:rsidSect="004B6A0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D6" w:rsidRDefault="001F69D6" w:rsidP="004708A4">
      <w:pPr>
        <w:spacing w:after="0" w:line="240" w:lineRule="auto"/>
      </w:pPr>
      <w:r>
        <w:separator/>
      </w:r>
    </w:p>
  </w:endnote>
  <w:endnote w:type="continuationSeparator" w:id="0">
    <w:p w:rsidR="001F69D6" w:rsidRDefault="001F69D6" w:rsidP="0047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D6" w:rsidRDefault="001F69D6" w:rsidP="004708A4">
      <w:pPr>
        <w:spacing w:after="0" w:line="240" w:lineRule="auto"/>
      </w:pPr>
      <w:r>
        <w:separator/>
      </w:r>
    </w:p>
  </w:footnote>
  <w:footnote w:type="continuationSeparator" w:id="0">
    <w:p w:rsidR="001F69D6" w:rsidRDefault="001F69D6" w:rsidP="00470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94702"/>
    <w:multiLevelType w:val="hybridMultilevel"/>
    <w:tmpl w:val="4F0E23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38"/>
    <w:rsid w:val="000244FC"/>
    <w:rsid w:val="000323A8"/>
    <w:rsid w:val="000F738A"/>
    <w:rsid w:val="001976A9"/>
    <w:rsid w:val="001E5CFA"/>
    <w:rsid w:val="001F1FB3"/>
    <w:rsid w:val="001F69D6"/>
    <w:rsid w:val="00204626"/>
    <w:rsid w:val="00226F8B"/>
    <w:rsid w:val="002C6B7E"/>
    <w:rsid w:val="002F3CCB"/>
    <w:rsid w:val="00330381"/>
    <w:rsid w:val="00350BEF"/>
    <w:rsid w:val="003577C4"/>
    <w:rsid w:val="00397B83"/>
    <w:rsid w:val="003B3530"/>
    <w:rsid w:val="003E255E"/>
    <w:rsid w:val="003F452B"/>
    <w:rsid w:val="0040481D"/>
    <w:rsid w:val="00407922"/>
    <w:rsid w:val="004708A4"/>
    <w:rsid w:val="00473D8A"/>
    <w:rsid w:val="004B6A07"/>
    <w:rsid w:val="005118C2"/>
    <w:rsid w:val="00566350"/>
    <w:rsid w:val="005E12B0"/>
    <w:rsid w:val="00674560"/>
    <w:rsid w:val="006930DA"/>
    <w:rsid w:val="00721F4E"/>
    <w:rsid w:val="00765A8C"/>
    <w:rsid w:val="007667E1"/>
    <w:rsid w:val="007C5600"/>
    <w:rsid w:val="00800CCD"/>
    <w:rsid w:val="00964C38"/>
    <w:rsid w:val="0096638F"/>
    <w:rsid w:val="009855A2"/>
    <w:rsid w:val="0099576D"/>
    <w:rsid w:val="009B2259"/>
    <w:rsid w:val="009C1955"/>
    <w:rsid w:val="009D14DB"/>
    <w:rsid w:val="009D457C"/>
    <w:rsid w:val="009F6AD3"/>
    <w:rsid w:val="00A40F5B"/>
    <w:rsid w:val="00A953C1"/>
    <w:rsid w:val="00AD7456"/>
    <w:rsid w:val="00B53675"/>
    <w:rsid w:val="00C354D4"/>
    <w:rsid w:val="00C57A2D"/>
    <w:rsid w:val="00CA1B40"/>
    <w:rsid w:val="00CD10D7"/>
    <w:rsid w:val="00E44717"/>
    <w:rsid w:val="00E52C0F"/>
    <w:rsid w:val="00E87A5B"/>
    <w:rsid w:val="00EA3F0A"/>
    <w:rsid w:val="00EC1B41"/>
    <w:rsid w:val="00F241BB"/>
    <w:rsid w:val="00F408A9"/>
    <w:rsid w:val="00F57837"/>
    <w:rsid w:val="00F616F6"/>
    <w:rsid w:val="00F665E0"/>
    <w:rsid w:val="00F75E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3FED6-C7DF-4D4C-8544-159FE7C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75"/>
    <w:pPr>
      <w:ind w:left="720"/>
      <w:contextualSpacing/>
    </w:pPr>
  </w:style>
  <w:style w:type="paragraph" w:styleId="a4">
    <w:name w:val="header"/>
    <w:basedOn w:val="a"/>
    <w:link w:val="a5"/>
    <w:uiPriority w:val="99"/>
    <w:unhideWhenUsed/>
    <w:rsid w:val="004708A4"/>
    <w:pPr>
      <w:tabs>
        <w:tab w:val="center" w:pos="4536"/>
        <w:tab w:val="right" w:pos="9072"/>
      </w:tabs>
      <w:spacing w:after="0" w:line="240" w:lineRule="auto"/>
    </w:pPr>
  </w:style>
  <w:style w:type="character" w:customStyle="1" w:styleId="a5">
    <w:name w:val="Горен колонтитул Знак"/>
    <w:basedOn w:val="a0"/>
    <w:link w:val="a4"/>
    <w:uiPriority w:val="99"/>
    <w:rsid w:val="004708A4"/>
  </w:style>
  <w:style w:type="paragraph" w:styleId="a6">
    <w:name w:val="footer"/>
    <w:basedOn w:val="a"/>
    <w:link w:val="a7"/>
    <w:uiPriority w:val="99"/>
    <w:unhideWhenUsed/>
    <w:rsid w:val="004708A4"/>
    <w:pPr>
      <w:tabs>
        <w:tab w:val="center" w:pos="4536"/>
        <w:tab w:val="right" w:pos="9072"/>
      </w:tabs>
      <w:spacing w:after="0" w:line="240" w:lineRule="auto"/>
    </w:pPr>
  </w:style>
  <w:style w:type="character" w:customStyle="1" w:styleId="a7">
    <w:name w:val="Долен колонтитул Знак"/>
    <w:basedOn w:val="a0"/>
    <w:link w:val="a6"/>
    <w:uiPriority w:val="99"/>
    <w:rsid w:val="004708A4"/>
  </w:style>
  <w:style w:type="paragraph" w:styleId="a8">
    <w:name w:val="Balloon Text"/>
    <w:basedOn w:val="a"/>
    <w:link w:val="a9"/>
    <w:uiPriority w:val="99"/>
    <w:semiHidden/>
    <w:unhideWhenUsed/>
    <w:rsid w:val="000323A8"/>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032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90248">
      <w:bodyDiv w:val="1"/>
      <w:marLeft w:val="0"/>
      <w:marRight w:val="0"/>
      <w:marTop w:val="0"/>
      <w:marBottom w:val="0"/>
      <w:divBdr>
        <w:top w:val="none" w:sz="0" w:space="0" w:color="auto"/>
        <w:left w:val="none" w:sz="0" w:space="0" w:color="auto"/>
        <w:bottom w:val="none" w:sz="0" w:space="0" w:color="auto"/>
        <w:right w:val="none" w:sz="0" w:space="0" w:color="auto"/>
      </w:divBdr>
    </w:div>
    <w:div w:id="1305159417">
      <w:bodyDiv w:val="1"/>
      <w:marLeft w:val="0"/>
      <w:marRight w:val="0"/>
      <w:marTop w:val="0"/>
      <w:marBottom w:val="0"/>
      <w:divBdr>
        <w:top w:val="none" w:sz="0" w:space="0" w:color="auto"/>
        <w:left w:val="none" w:sz="0" w:space="0" w:color="auto"/>
        <w:bottom w:val="none" w:sz="0" w:space="0" w:color="auto"/>
        <w:right w:val="none" w:sz="0" w:space="0" w:color="auto"/>
      </w:divBdr>
    </w:div>
    <w:div w:id="1378965822">
      <w:bodyDiv w:val="1"/>
      <w:marLeft w:val="0"/>
      <w:marRight w:val="0"/>
      <w:marTop w:val="0"/>
      <w:marBottom w:val="0"/>
      <w:divBdr>
        <w:top w:val="none" w:sz="0" w:space="0" w:color="auto"/>
        <w:left w:val="none" w:sz="0" w:space="0" w:color="auto"/>
        <w:bottom w:val="none" w:sz="0" w:space="0" w:color="auto"/>
        <w:right w:val="none" w:sz="0" w:space="0" w:color="auto"/>
      </w:divBdr>
    </w:div>
    <w:div w:id="1866668584">
      <w:bodyDiv w:val="1"/>
      <w:marLeft w:val="0"/>
      <w:marRight w:val="0"/>
      <w:marTop w:val="0"/>
      <w:marBottom w:val="0"/>
      <w:divBdr>
        <w:top w:val="none" w:sz="0" w:space="0" w:color="auto"/>
        <w:left w:val="none" w:sz="0" w:space="0" w:color="auto"/>
        <w:bottom w:val="none" w:sz="0" w:space="0" w:color="auto"/>
        <w:right w:val="none" w:sz="0" w:space="0" w:color="auto"/>
      </w:divBdr>
    </w:div>
    <w:div w:id="19446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6092</Characters>
  <Application>Microsoft Office Word</Application>
  <DocSecurity>0</DocSecurity>
  <Lines>50</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Потребител на Windows</cp:lastModifiedBy>
  <cp:revision>2</cp:revision>
  <cp:lastPrinted>2018-07-02T16:49:00Z</cp:lastPrinted>
  <dcterms:created xsi:type="dcterms:W3CDTF">2018-07-05T13:47:00Z</dcterms:created>
  <dcterms:modified xsi:type="dcterms:W3CDTF">2018-07-05T13:47:00Z</dcterms:modified>
</cp:coreProperties>
</file>