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2B95" w14:textId="77777777" w:rsidR="000958BB" w:rsidRPr="00725789" w:rsidRDefault="000958BB" w:rsidP="000958BB">
      <w:pPr>
        <w:pStyle w:val="a7"/>
        <w:jc w:val="both"/>
        <w:rPr>
          <w:sz w:val="24"/>
          <w:szCs w:val="24"/>
        </w:rPr>
      </w:pPr>
    </w:p>
    <w:p w14:paraId="1937BC30" w14:textId="77777777" w:rsidR="000958BB" w:rsidRDefault="000958BB" w:rsidP="000958BB">
      <w:pPr>
        <w:pStyle w:val="a7"/>
        <w:jc w:val="both"/>
        <w:rPr>
          <w:sz w:val="24"/>
          <w:szCs w:val="24"/>
        </w:rPr>
      </w:pPr>
    </w:p>
    <w:p w14:paraId="0A3B34BD" w14:textId="77777777" w:rsidR="000958BB" w:rsidRDefault="000958BB" w:rsidP="000958BB">
      <w:pPr>
        <w:pStyle w:val="a7"/>
        <w:jc w:val="both"/>
        <w:rPr>
          <w:sz w:val="24"/>
          <w:szCs w:val="24"/>
        </w:rPr>
      </w:pPr>
    </w:p>
    <w:p w14:paraId="1C62EC16" w14:textId="77777777" w:rsidR="000958BB" w:rsidRDefault="000958BB" w:rsidP="000958BB">
      <w:pPr>
        <w:pStyle w:val="a7"/>
        <w:jc w:val="both"/>
        <w:rPr>
          <w:sz w:val="24"/>
          <w:szCs w:val="24"/>
        </w:rPr>
      </w:pPr>
    </w:p>
    <w:p w14:paraId="1A07CF07" w14:textId="77777777" w:rsidR="000958BB" w:rsidRDefault="000958BB" w:rsidP="000958BB">
      <w:pPr>
        <w:pStyle w:val="a7"/>
        <w:jc w:val="both"/>
        <w:rPr>
          <w:sz w:val="24"/>
          <w:szCs w:val="24"/>
        </w:rPr>
      </w:pPr>
    </w:p>
    <w:p w14:paraId="389DFA83" w14:textId="77777777" w:rsidR="000958BB" w:rsidRDefault="000958BB" w:rsidP="000958BB">
      <w:pPr>
        <w:pStyle w:val="a7"/>
        <w:jc w:val="both"/>
        <w:rPr>
          <w:sz w:val="24"/>
          <w:szCs w:val="24"/>
        </w:rPr>
      </w:pPr>
    </w:p>
    <w:p w14:paraId="1FA04B8F" w14:textId="77777777" w:rsidR="000958BB" w:rsidRDefault="000958BB" w:rsidP="000958BB">
      <w:pPr>
        <w:pStyle w:val="a7"/>
        <w:jc w:val="both"/>
        <w:rPr>
          <w:sz w:val="24"/>
          <w:szCs w:val="24"/>
        </w:rPr>
      </w:pPr>
    </w:p>
    <w:p w14:paraId="637F69DD" w14:textId="77777777" w:rsidR="000958BB" w:rsidRDefault="000958BB" w:rsidP="000958BB">
      <w:pPr>
        <w:pStyle w:val="a7"/>
        <w:jc w:val="both"/>
        <w:rPr>
          <w:sz w:val="24"/>
          <w:szCs w:val="24"/>
        </w:rPr>
      </w:pPr>
    </w:p>
    <w:p w14:paraId="2A0D36FA" w14:textId="77777777" w:rsidR="000958BB" w:rsidRDefault="000958BB" w:rsidP="000958BB">
      <w:pPr>
        <w:pStyle w:val="a7"/>
        <w:jc w:val="both"/>
        <w:rPr>
          <w:sz w:val="24"/>
          <w:szCs w:val="24"/>
        </w:rPr>
      </w:pPr>
    </w:p>
    <w:p w14:paraId="5802D9AE" w14:textId="77777777" w:rsidR="000958BB" w:rsidRDefault="000958BB" w:rsidP="000958BB">
      <w:pPr>
        <w:pStyle w:val="a7"/>
        <w:jc w:val="both"/>
        <w:rPr>
          <w:sz w:val="24"/>
          <w:szCs w:val="24"/>
        </w:rPr>
      </w:pPr>
    </w:p>
    <w:p w14:paraId="0065BF48" w14:textId="77777777" w:rsidR="000958BB" w:rsidRDefault="000958BB" w:rsidP="000958BB">
      <w:pPr>
        <w:pStyle w:val="a7"/>
        <w:jc w:val="both"/>
        <w:rPr>
          <w:sz w:val="24"/>
          <w:szCs w:val="24"/>
        </w:rPr>
      </w:pPr>
    </w:p>
    <w:p w14:paraId="5A67E32E" w14:textId="77777777" w:rsidR="000958BB" w:rsidRDefault="000958BB" w:rsidP="000958BB">
      <w:pPr>
        <w:pStyle w:val="a7"/>
        <w:jc w:val="both"/>
        <w:rPr>
          <w:sz w:val="24"/>
          <w:szCs w:val="24"/>
        </w:rPr>
      </w:pPr>
    </w:p>
    <w:p w14:paraId="5E833420" w14:textId="77777777" w:rsidR="000958BB" w:rsidRDefault="000958BB" w:rsidP="000958BB">
      <w:pPr>
        <w:pStyle w:val="a7"/>
        <w:jc w:val="both"/>
        <w:rPr>
          <w:sz w:val="24"/>
          <w:szCs w:val="24"/>
        </w:rPr>
      </w:pPr>
    </w:p>
    <w:p w14:paraId="6A73A4BC" w14:textId="77777777" w:rsidR="000958BB" w:rsidRDefault="000958BB" w:rsidP="000958BB">
      <w:pPr>
        <w:pStyle w:val="a7"/>
        <w:jc w:val="both"/>
        <w:rPr>
          <w:sz w:val="24"/>
          <w:szCs w:val="24"/>
        </w:rPr>
      </w:pPr>
    </w:p>
    <w:p w14:paraId="7183BCD3" w14:textId="77777777" w:rsidR="000958BB" w:rsidRDefault="000958BB" w:rsidP="000958BB">
      <w:pPr>
        <w:pStyle w:val="a7"/>
        <w:jc w:val="both"/>
        <w:rPr>
          <w:sz w:val="24"/>
          <w:szCs w:val="24"/>
        </w:rPr>
      </w:pPr>
    </w:p>
    <w:p w14:paraId="65EFE682" w14:textId="77777777" w:rsidR="000958BB" w:rsidRDefault="000958BB" w:rsidP="000958BB">
      <w:pPr>
        <w:pStyle w:val="a7"/>
        <w:jc w:val="both"/>
        <w:rPr>
          <w:sz w:val="24"/>
          <w:szCs w:val="24"/>
        </w:rPr>
      </w:pPr>
    </w:p>
    <w:p w14:paraId="3F6AECCE" w14:textId="77777777" w:rsidR="000958BB" w:rsidRDefault="000958BB" w:rsidP="000958BB">
      <w:pPr>
        <w:pStyle w:val="a7"/>
        <w:jc w:val="both"/>
        <w:rPr>
          <w:sz w:val="24"/>
          <w:szCs w:val="24"/>
        </w:rPr>
      </w:pPr>
    </w:p>
    <w:p w14:paraId="040B840A" w14:textId="77777777" w:rsidR="000958BB" w:rsidRDefault="000958BB" w:rsidP="000958BB">
      <w:pPr>
        <w:pStyle w:val="a7"/>
        <w:jc w:val="both"/>
        <w:rPr>
          <w:sz w:val="24"/>
          <w:szCs w:val="24"/>
        </w:rPr>
      </w:pPr>
    </w:p>
    <w:p w14:paraId="48D52802" w14:textId="77777777" w:rsidR="000958BB" w:rsidRPr="00725789" w:rsidRDefault="000958BB" w:rsidP="000958BB">
      <w:pPr>
        <w:pStyle w:val="a7"/>
        <w:jc w:val="both"/>
        <w:rPr>
          <w:sz w:val="24"/>
          <w:szCs w:val="24"/>
        </w:rPr>
      </w:pPr>
    </w:p>
    <w:p w14:paraId="346CAD4B" w14:textId="77777777" w:rsidR="000958BB" w:rsidRPr="00725789" w:rsidRDefault="000958BB" w:rsidP="000958BB">
      <w:pPr>
        <w:pStyle w:val="a7"/>
        <w:jc w:val="both"/>
        <w:rPr>
          <w:sz w:val="24"/>
          <w:szCs w:val="24"/>
        </w:rPr>
      </w:pPr>
    </w:p>
    <w:p w14:paraId="4840E48C" w14:textId="77777777" w:rsidR="000958BB" w:rsidRPr="00330E65" w:rsidRDefault="000958BB" w:rsidP="000958BB">
      <w:pPr>
        <w:pStyle w:val="a7"/>
        <w:jc w:val="center"/>
        <w:rPr>
          <w:b/>
          <w:bCs/>
          <w:sz w:val="36"/>
          <w:szCs w:val="36"/>
        </w:rPr>
      </w:pPr>
      <w:r w:rsidRPr="00330E65">
        <w:rPr>
          <w:b/>
          <w:bCs/>
          <w:sz w:val="36"/>
          <w:szCs w:val="36"/>
        </w:rPr>
        <w:t>Д О К У М Е Н Т А Ц И Я</w:t>
      </w:r>
    </w:p>
    <w:p w14:paraId="7C8CA194" w14:textId="77777777" w:rsidR="000958BB" w:rsidRPr="00725789" w:rsidRDefault="000958BB" w:rsidP="000958BB">
      <w:pPr>
        <w:pStyle w:val="a7"/>
        <w:jc w:val="center"/>
        <w:rPr>
          <w:sz w:val="24"/>
          <w:szCs w:val="24"/>
        </w:rPr>
      </w:pPr>
    </w:p>
    <w:p w14:paraId="3A1F98FC" w14:textId="77777777" w:rsidR="000958BB" w:rsidRPr="00725789" w:rsidRDefault="000958BB" w:rsidP="000958BB">
      <w:pPr>
        <w:pStyle w:val="a7"/>
        <w:jc w:val="center"/>
        <w:rPr>
          <w:sz w:val="24"/>
          <w:szCs w:val="24"/>
        </w:rPr>
      </w:pPr>
    </w:p>
    <w:p w14:paraId="693CDCE0" w14:textId="77777777" w:rsidR="000958BB" w:rsidRPr="00725789" w:rsidRDefault="000958BB" w:rsidP="000958BB">
      <w:pPr>
        <w:pStyle w:val="a7"/>
        <w:jc w:val="center"/>
        <w:rPr>
          <w:sz w:val="24"/>
          <w:szCs w:val="24"/>
          <w:lang w:eastAsia="ar-SA"/>
        </w:rPr>
      </w:pPr>
      <w:r w:rsidRPr="00725789">
        <w:rPr>
          <w:sz w:val="24"/>
          <w:szCs w:val="24"/>
          <w:lang w:eastAsia="ar-SA"/>
        </w:rPr>
        <w:t>за възлагане на обществена поръчка чрез събиране на оферти с обява по реда на Глава двадесет и шеста от ЗОП с предмет:</w:t>
      </w:r>
    </w:p>
    <w:p w14:paraId="5EF27BB4" w14:textId="510F1373" w:rsidR="000958BB" w:rsidRPr="00725789" w:rsidRDefault="000958BB" w:rsidP="000958BB">
      <w:pPr>
        <w:pStyle w:val="a7"/>
        <w:jc w:val="center"/>
        <w:rPr>
          <w:b/>
          <w:sz w:val="24"/>
          <w:szCs w:val="24"/>
          <w:lang w:eastAsia="bg-BG"/>
        </w:rPr>
      </w:pPr>
      <w:r w:rsidRPr="00725789">
        <w:rPr>
          <w:b/>
          <w:sz w:val="24"/>
          <w:szCs w:val="24"/>
          <w:lang w:eastAsia="bg-BG"/>
        </w:rPr>
        <w:t>„Доставка на хранителни продукти за нуждите на ДГ „</w:t>
      </w:r>
      <w:r>
        <w:rPr>
          <w:b/>
          <w:sz w:val="24"/>
          <w:szCs w:val="24"/>
          <w:lang w:eastAsia="bg-BG"/>
        </w:rPr>
        <w:t>АНА КОЗИНАРОВА</w:t>
      </w:r>
      <w:r w:rsidRPr="00725789">
        <w:rPr>
          <w:b/>
          <w:sz w:val="24"/>
          <w:szCs w:val="24"/>
          <w:lang w:eastAsia="bg-BG"/>
        </w:rPr>
        <w:t xml:space="preserve">“ – гр. </w:t>
      </w:r>
      <w:r>
        <w:rPr>
          <w:b/>
          <w:sz w:val="24"/>
          <w:szCs w:val="24"/>
          <w:lang w:eastAsia="bg-BG"/>
        </w:rPr>
        <w:t>К</w:t>
      </w:r>
      <w:r>
        <w:rPr>
          <w:b/>
          <w:sz w:val="24"/>
          <w:szCs w:val="24"/>
          <w:lang w:eastAsia="bg-BG"/>
        </w:rPr>
        <w:t>лисура</w:t>
      </w:r>
      <w:r w:rsidRPr="00725789">
        <w:rPr>
          <w:b/>
          <w:sz w:val="24"/>
          <w:szCs w:val="24"/>
          <w:lang w:eastAsia="bg-BG"/>
        </w:rPr>
        <w:t xml:space="preserve"> по две обособени позиции:</w:t>
      </w:r>
    </w:p>
    <w:p w14:paraId="17808BAC" w14:textId="77777777" w:rsidR="000958BB" w:rsidRPr="00725789" w:rsidRDefault="000958BB" w:rsidP="000958BB">
      <w:pPr>
        <w:pStyle w:val="a7"/>
        <w:jc w:val="center"/>
        <w:rPr>
          <w:b/>
          <w:sz w:val="24"/>
          <w:szCs w:val="24"/>
        </w:rPr>
      </w:pPr>
    </w:p>
    <w:p w14:paraId="397B12D0" w14:textId="77777777" w:rsidR="000958BB" w:rsidRPr="00725789" w:rsidRDefault="000958BB" w:rsidP="000958BB">
      <w:pPr>
        <w:pStyle w:val="a7"/>
        <w:jc w:val="center"/>
        <w:rPr>
          <w:b/>
          <w:sz w:val="24"/>
          <w:szCs w:val="24"/>
        </w:rPr>
      </w:pPr>
    </w:p>
    <w:p w14:paraId="418D7A6C" w14:textId="77777777" w:rsidR="000958BB" w:rsidRPr="00725789" w:rsidRDefault="000958BB" w:rsidP="000958BB">
      <w:pPr>
        <w:pStyle w:val="a7"/>
        <w:jc w:val="both"/>
        <w:rPr>
          <w:b/>
          <w:sz w:val="24"/>
          <w:szCs w:val="24"/>
        </w:rPr>
      </w:pPr>
    </w:p>
    <w:p w14:paraId="6B9E584C" w14:textId="77777777" w:rsidR="000958BB" w:rsidRPr="00725789" w:rsidRDefault="000958BB" w:rsidP="000958BB">
      <w:pPr>
        <w:pStyle w:val="a7"/>
        <w:ind w:firstLine="708"/>
        <w:jc w:val="both"/>
        <w:rPr>
          <w:sz w:val="24"/>
          <w:szCs w:val="24"/>
        </w:rPr>
      </w:pPr>
      <w:r w:rsidRPr="00AF7FD0">
        <w:rPr>
          <w:b/>
          <w:bCs/>
          <w:sz w:val="24"/>
          <w:szCs w:val="24"/>
        </w:rPr>
        <w:t>Обособена позиция 1</w:t>
      </w:r>
      <w:r w:rsidRPr="00725789">
        <w:rPr>
          <w:sz w:val="24"/>
          <w:szCs w:val="24"/>
        </w:rPr>
        <w:t xml:space="preserve"> „Доставка на </w:t>
      </w:r>
      <w:r>
        <w:rPr>
          <w:sz w:val="24"/>
          <w:szCs w:val="24"/>
        </w:rPr>
        <w:t>хляб, яйца, млечни продукти, месо, пакетирани, замразени и консервирани храни</w:t>
      </w:r>
      <w:r w:rsidRPr="00725789">
        <w:rPr>
          <w:sz w:val="24"/>
          <w:szCs w:val="24"/>
        </w:rPr>
        <w:t>”;</w:t>
      </w:r>
    </w:p>
    <w:p w14:paraId="34AE5E5C" w14:textId="77777777" w:rsidR="000958BB" w:rsidRDefault="000958BB" w:rsidP="000958BB">
      <w:pPr>
        <w:pStyle w:val="a7"/>
        <w:jc w:val="both"/>
        <w:rPr>
          <w:sz w:val="24"/>
          <w:szCs w:val="24"/>
        </w:rPr>
      </w:pPr>
    </w:p>
    <w:p w14:paraId="2066C7EA" w14:textId="77777777" w:rsidR="000958BB" w:rsidRDefault="000958BB" w:rsidP="000958BB">
      <w:pPr>
        <w:pStyle w:val="a7"/>
        <w:jc w:val="both"/>
        <w:rPr>
          <w:sz w:val="24"/>
          <w:szCs w:val="24"/>
        </w:rPr>
      </w:pPr>
    </w:p>
    <w:p w14:paraId="22102357" w14:textId="77777777" w:rsidR="000958BB" w:rsidRPr="00725789" w:rsidRDefault="000958BB" w:rsidP="000958BB">
      <w:pPr>
        <w:pStyle w:val="a7"/>
        <w:ind w:firstLine="708"/>
        <w:jc w:val="both"/>
        <w:rPr>
          <w:sz w:val="24"/>
          <w:szCs w:val="24"/>
        </w:rPr>
      </w:pPr>
      <w:r w:rsidRPr="00AF7FD0">
        <w:rPr>
          <w:b/>
          <w:bCs/>
          <w:sz w:val="24"/>
          <w:szCs w:val="24"/>
        </w:rPr>
        <w:t>Обособена позиция 2</w:t>
      </w:r>
      <w:r w:rsidRPr="00725789">
        <w:rPr>
          <w:sz w:val="24"/>
          <w:szCs w:val="24"/>
        </w:rPr>
        <w:t xml:space="preserve"> „Доставка на</w:t>
      </w:r>
      <w:r>
        <w:rPr>
          <w:sz w:val="24"/>
          <w:szCs w:val="24"/>
        </w:rPr>
        <w:t xml:space="preserve"> </w:t>
      </w:r>
      <w:r w:rsidRPr="00725789">
        <w:rPr>
          <w:sz w:val="24"/>
          <w:szCs w:val="24"/>
        </w:rPr>
        <w:t>плодов</w:t>
      </w:r>
      <w:r>
        <w:rPr>
          <w:sz w:val="24"/>
          <w:szCs w:val="24"/>
        </w:rPr>
        <w:t>е</w:t>
      </w:r>
      <w:r w:rsidRPr="00725789">
        <w:rPr>
          <w:sz w:val="24"/>
          <w:szCs w:val="24"/>
        </w:rPr>
        <w:t xml:space="preserve"> и зеленчу</w:t>
      </w:r>
      <w:r>
        <w:rPr>
          <w:sz w:val="24"/>
          <w:szCs w:val="24"/>
        </w:rPr>
        <w:t>ци</w:t>
      </w:r>
      <w:r w:rsidRPr="00725789">
        <w:rPr>
          <w:sz w:val="24"/>
          <w:szCs w:val="24"/>
        </w:rPr>
        <w:t>”</w:t>
      </w:r>
    </w:p>
    <w:p w14:paraId="60289772" w14:textId="77777777" w:rsidR="000958BB" w:rsidRPr="00725789" w:rsidRDefault="000958BB" w:rsidP="000958BB">
      <w:pPr>
        <w:pStyle w:val="a7"/>
        <w:jc w:val="center"/>
        <w:rPr>
          <w:sz w:val="24"/>
          <w:szCs w:val="24"/>
        </w:rPr>
      </w:pPr>
    </w:p>
    <w:p w14:paraId="1046DE43" w14:textId="77777777" w:rsidR="000958BB" w:rsidRPr="00725789" w:rsidRDefault="000958BB" w:rsidP="000958BB">
      <w:pPr>
        <w:pStyle w:val="a7"/>
        <w:jc w:val="both"/>
        <w:rPr>
          <w:b/>
          <w:sz w:val="24"/>
          <w:szCs w:val="24"/>
        </w:rPr>
      </w:pPr>
    </w:p>
    <w:p w14:paraId="09C96EC2" w14:textId="77777777" w:rsidR="000958BB" w:rsidRPr="00725789" w:rsidRDefault="000958BB" w:rsidP="000958BB">
      <w:pPr>
        <w:pStyle w:val="a7"/>
        <w:jc w:val="both"/>
        <w:rPr>
          <w:b/>
          <w:sz w:val="24"/>
          <w:szCs w:val="24"/>
        </w:rPr>
      </w:pPr>
    </w:p>
    <w:p w14:paraId="0FAAC7B8" w14:textId="77777777" w:rsidR="000958BB" w:rsidRPr="00725789" w:rsidRDefault="000958BB" w:rsidP="000958BB">
      <w:pPr>
        <w:pStyle w:val="a7"/>
        <w:jc w:val="both"/>
        <w:rPr>
          <w:b/>
          <w:sz w:val="24"/>
          <w:szCs w:val="24"/>
        </w:rPr>
      </w:pPr>
    </w:p>
    <w:p w14:paraId="25BC9D03" w14:textId="77777777" w:rsidR="000958BB" w:rsidRPr="00725789" w:rsidRDefault="000958BB" w:rsidP="000958BB">
      <w:pPr>
        <w:pStyle w:val="a7"/>
        <w:jc w:val="both"/>
        <w:rPr>
          <w:b/>
          <w:sz w:val="24"/>
          <w:szCs w:val="24"/>
        </w:rPr>
      </w:pPr>
    </w:p>
    <w:p w14:paraId="4FE03449" w14:textId="77777777" w:rsidR="000958BB" w:rsidRPr="00725789" w:rsidRDefault="000958BB" w:rsidP="000958BB">
      <w:pPr>
        <w:pStyle w:val="a7"/>
        <w:jc w:val="both"/>
        <w:rPr>
          <w:b/>
          <w:sz w:val="24"/>
          <w:szCs w:val="24"/>
        </w:rPr>
      </w:pPr>
    </w:p>
    <w:p w14:paraId="6742B733" w14:textId="77777777" w:rsidR="000958BB" w:rsidRPr="00725789" w:rsidRDefault="000958BB" w:rsidP="000958BB">
      <w:pPr>
        <w:pStyle w:val="a7"/>
        <w:jc w:val="both"/>
        <w:rPr>
          <w:b/>
          <w:sz w:val="24"/>
          <w:szCs w:val="24"/>
        </w:rPr>
      </w:pPr>
    </w:p>
    <w:p w14:paraId="057B01D6" w14:textId="77777777" w:rsidR="000958BB" w:rsidRPr="00725789" w:rsidRDefault="000958BB" w:rsidP="000958BB">
      <w:pPr>
        <w:pStyle w:val="a7"/>
        <w:jc w:val="both"/>
        <w:rPr>
          <w:b/>
          <w:sz w:val="24"/>
          <w:szCs w:val="24"/>
        </w:rPr>
      </w:pPr>
    </w:p>
    <w:p w14:paraId="5B022E35" w14:textId="77777777" w:rsidR="000958BB" w:rsidRPr="00725789" w:rsidRDefault="000958BB" w:rsidP="000958BB">
      <w:pPr>
        <w:pStyle w:val="a7"/>
        <w:jc w:val="both"/>
        <w:rPr>
          <w:b/>
          <w:sz w:val="24"/>
          <w:szCs w:val="24"/>
        </w:rPr>
      </w:pPr>
    </w:p>
    <w:p w14:paraId="7DB37B52" w14:textId="77777777" w:rsidR="000958BB" w:rsidRPr="00725789" w:rsidRDefault="000958BB" w:rsidP="000958BB">
      <w:pPr>
        <w:pStyle w:val="a7"/>
        <w:jc w:val="both"/>
        <w:rPr>
          <w:b/>
          <w:sz w:val="24"/>
          <w:szCs w:val="24"/>
        </w:rPr>
      </w:pPr>
    </w:p>
    <w:p w14:paraId="698EF159" w14:textId="77777777" w:rsidR="000958BB" w:rsidRPr="00725789" w:rsidRDefault="000958BB" w:rsidP="000958BB">
      <w:pPr>
        <w:pStyle w:val="a7"/>
        <w:jc w:val="both"/>
        <w:rPr>
          <w:b/>
          <w:sz w:val="24"/>
          <w:szCs w:val="24"/>
        </w:rPr>
      </w:pPr>
    </w:p>
    <w:p w14:paraId="2BCDC737" w14:textId="77777777" w:rsidR="000958BB" w:rsidRPr="00725789" w:rsidRDefault="000958BB" w:rsidP="000958BB">
      <w:pPr>
        <w:pStyle w:val="a7"/>
        <w:jc w:val="both"/>
        <w:rPr>
          <w:b/>
          <w:sz w:val="24"/>
          <w:szCs w:val="24"/>
        </w:rPr>
      </w:pPr>
    </w:p>
    <w:p w14:paraId="10604154" w14:textId="77777777" w:rsidR="000958BB" w:rsidRPr="00725789" w:rsidRDefault="000958BB" w:rsidP="000958BB">
      <w:pPr>
        <w:pStyle w:val="a7"/>
        <w:jc w:val="both"/>
        <w:rPr>
          <w:b/>
          <w:sz w:val="24"/>
          <w:szCs w:val="24"/>
        </w:rPr>
      </w:pPr>
    </w:p>
    <w:p w14:paraId="57B6FDC5" w14:textId="77777777" w:rsidR="000958BB" w:rsidRPr="00725789" w:rsidRDefault="000958BB" w:rsidP="000958BB">
      <w:pPr>
        <w:pStyle w:val="a7"/>
        <w:jc w:val="both"/>
        <w:rPr>
          <w:b/>
          <w:sz w:val="24"/>
          <w:szCs w:val="24"/>
        </w:rPr>
      </w:pPr>
    </w:p>
    <w:p w14:paraId="223248A2" w14:textId="77777777" w:rsidR="000958BB" w:rsidRPr="00725789" w:rsidRDefault="000958BB" w:rsidP="000958BB">
      <w:pPr>
        <w:pStyle w:val="a7"/>
        <w:jc w:val="both"/>
        <w:rPr>
          <w:b/>
          <w:sz w:val="24"/>
          <w:szCs w:val="24"/>
        </w:rPr>
      </w:pPr>
    </w:p>
    <w:p w14:paraId="7E192F10" w14:textId="77777777" w:rsidR="000958BB" w:rsidRPr="00725789" w:rsidRDefault="000958BB" w:rsidP="000958BB">
      <w:pPr>
        <w:pStyle w:val="a7"/>
        <w:jc w:val="center"/>
        <w:rPr>
          <w:b/>
          <w:sz w:val="24"/>
          <w:szCs w:val="24"/>
        </w:rPr>
      </w:pPr>
      <w:r w:rsidRPr="00725789">
        <w:rPr>
          <w:b/>
          <w:sz w:val="24"/>
          <w:szCs w:val="24"/>
        </w:rPr>
        <w:lastRenderedPageBreak/>
        <w:t>Раздел І</w:t>
      </w:r>
    </w:p>
    <w:p w14:paraId="272F6C34" w14:textId="77777777" w:rsidR="000958BB" w:rsidRPr="00725789" w:rsidRDefault="000958BB" w:rsidP="000958BB">
      <w:pPr>
        <w:pStyle w:val="a7"/>
        <w:jc w:val="center"/>
        <w:rPr>
          <w:b/>
          <w:sz w:val="24"/>
          <w:szCs w:val="24"/>
        </w:rPr>
      </w:pPr>
      <w:r w:rsidRPr="00725789">
        <w:rPr>
          <w:b/>
          <w:sz w:val="24"/>
          <w:szCs w:val="24"/>
        </w:rPr>
        <w:t>Обща информация</w:t>
      </w:r>
    </w:p>
    <w:p w14:paraId="6156D63D" w14:textId="77777777" w:rsidR="000958BB" w:rsidRPr="00725789" w:rsidRDefault="000958BB" w:rsidP="000958BB">
      <w:pPr>
        <w:pStyle w:val="a7"/>
        <w:jc w:val="both"/>
        <w:rPr>
          <w:b/>
          <w:sz w:val="24"/>
          <w:szCs w:val="24"/>
        </w:rPr>
      </w:pPr>
    </w:p>
    <w:p w14:paraId="5B65C9B6" w14:textId="77777777" w:rsidR="000958BB" w:rsidRPr="00725789" w:rsidRDefault="000958BB" w:rsidP="000958BB">
      <w:pPr>
        <w:pStyle w:val="a7"/>
        <w:jc w:val="both"/>
        <w:rPr>
          <w:sz w:val="24"/>
          <w:szCs w:val="24"/>
        </w:rPr>
      </w:pPr>
    </w:p>
    <w:p w14:paraId="6AF82601" w14:textId="77777777" w:rsidR="000958BB" w:rsidRPr="001928EE" w:rsidRDefault="000958BB" w:rsidP="000958BB">
      <w:pPr>
        <w:pStyle w:val="a7"/>
        <w:jc w:val="both"/>
        <w:rPr>
          <w:b/>
          <w:sz w:val="24"/>
          <w:szCs w:val="24"/>
        </w:rPr>
      </w:pPr>
      <w:r w:rsidRPr="001928EE">
        <w:rPr>
          <w:b/>
          <w:iCs/>
          <w:sz w:val="24"/>
          <w:szCs w:val="24"/>
        </w:rPr>
        <w:t xml:space="preserve">           1. </w:t>
      </w:r>
      <w:r w:rsidRPr="001928EE">
        <w:rPr>
          <w:b/>
          <w:sz w:val="24"/>
          <w:szCs w:val="24"/>
        </w:rPr>
        <w:t xml:space="preserve">Правно основание </w:t>
      </w:r>
    </w:p>
    <w:p w14:paraId="4CD6DADD" w14:textId="77777777" w:rsidR="000958BB" w:rsidRPr="00725789" w:rsidRDefault="000958BB" w:rsidP="000958BB">
      <w:pPr>
        <w:pStyle w:val="a7"/>
        <w:jc w:val="both"/>
        <w:rPr>
          <w:sz w:val="24"/>
          <w:szCs w:val="24"/>
          <w:u w:val="single"/>
        </w:rPr>
      </w:pPr>
    </w:p>
    <w:p w14:paraId="69973CB4" w14:textId="77777777" w:rsidR="000958BB" w:rsidRDefault="000958BB" w:rsidP="000958BB">
      <w:pPr>
        <w:pStyle w:val="a7"/>
        <w:jc w:val="both"/>
        <w:rPr>
          <w:sz w:val="24"/>
          <w:szCs w:val="24"/>
        </w:rPr>
      </w:pPr>
      <w:r w:rsidRPr="00725789">
        <w:rPr>
          <w:sz w:val="24"/>
          <w:szCs w:val="24"/>
        </w:rPr>
        <w:tab/>
        <w:t>Правното основание за откриване на обществената поръчка е чл. 186 във вр. с чл. 20, ал. 3, т.</w:t>
      </w:r>
      <w:r w:rsidRPr="00725789">
        <w:rPr>
          <w:sz w:val="24"/>
          <w:szCs w:val="24"/>
          <w:lang w:val="ru-RU"/>
        </w:rPr>
        <w:t xml:space="preserve"> </w:t>
      </w:r>
      <w:r w:rsidRPr="00725789">
        <w:rPr>
          <w:sz w:val="24"/>
          <w:szCs w:val="24"/>
        </w:rPr>
        <w:t>2 ЗОП и Глава девета от Правилника за прилагане на Закона за обществените поръчки (ППЗОП).</w:t>
      </w:r>
    </w:p>
    <w:p w14:paraId="6A00BF39" w14:textId="77777777" w:rsidR="000958BB" w:rsidRPr="00725789" w:rsidRDefault="000958BB" w:rsidP="000958BB">
      <w:pPr>
        <w:pStyle w:val="a7"/>
        <w:jc w:val="both"/>
        <w:rPr>
          <w:sz w:val="24"/>
          <w:szCs w:val="24"/>
        </w:rPr>
      </w:pPr>
    </w:p>
    <w:p w14:paraId="39B4D4E2" w14:textId="77777777" w:rsidR="000958BB" w:rsidRPr="001928EE" w:rsidRDefault="000958BB" w:rsidP="000958BB">
      <w:pPr>
        <w:pStyle w:val="a7"/>
        <w:jc w:val="both"/>
        <w:rPr>
          <w:b/>
          <w:sz w:val="24"/>
          <w:szCs w:val="24"/>
          <w:lang w:eastAsia="bg-BG"/>
        </w:rPr>
      </w:pPr>
      <w:r w:rsidRPr="001928EE">
        <w:rPr>
          <w:sz w:val="24"/>
          <w:szCs w:val="24"/>
        </w:rPr>
        <w:tab/>
      </w:r>
      <w:r w:rsidRPr="001928EE">
        <w:rPr>
          <w:b/>
          <w:sz w:val="24"/>
          <w:szCs w:val="24"/>
        </w:rPr>
        <w:t>2.</w:t>
      </w:r>
      <w:r w:rsidRPr="001928EE">
        <w:rPr>
          <w:sz w:val="24"/>
          <w:szCs w:val="24"/>
        </w:rPr>
        <w:t xml:space="preserve"> </w:t>
      </w:r>
      <w:r w:rsidRPr="001928EE">
        <w:rPr>
          <w:b/>
          <w:sz w:val="24"/>
          <w:szCs w:val="24"/>
          <w:lang w:eastAsia="bg-BG"/>
        </w:rPr>
        <w:t>Предмет на поръчката</w:t>
      </w:r>
    </w:p>
    <w:p w14:paraId="6957C082" w14:textId="77777777" w:rsidR="000958BB" w:rsidRPr="00725789" w:rsidRDefault="000958BB" w:rsidP="000958BB">
      <w:pPr>
        <w:pStyle w:val="a7"/>
        <w:jc w:val="both"/>
        <w:rPr>
          <w:sz w:val="24"/>
          <w:szCs w:val="24"/>
          <w:u w:val="single"/>
        </w:rPr>
      </w:pPr>
    </w:p>
    <w:p w14:paraId="66813655" w14:textId="49C371E8" w:rsidR="000958BB" w:rsidRDefault="000958BB" w:rsidP="000958BB">
      <w:pPr>
        <w:pStyle w:val="a7"/>
        <w:jc w:val="both"/>
        <w:rPr>
          <w:sz w:val="24"/>
          <w:szCs w:val="24"/>
        </w:rPr>
      </w:pPr>
      <w:r w:rsidRPr="00725789">
        <w:rPr>
          <w:sz w:val="24"/>
          <w:szCs w:val="24"/>
          <w:lang w:eastAsia="bg-BG"/>
        </w:rPr>
        <w:tab/>
        <w:t>Предмет на поръчката е доставка хранителни продуктите за нуждите на ДГ „</w:t>
      </w:r>
      <w:r>
        <w:rPr>
          <w:sz w:val="24"/>
          <w:szCs w:val="24"/>
          <w:lang w:eastAsia="bg-BG"/>
        </w:rPr>
        <w:t xml:space="preserve">Ана </w:t>
      </w:r>
      <w:proofErr w:type="spellStart"/>
      <w:r>
        <w:rPr>
          <w:sz w:val="24"/>
          <w:szCs w:val="24"/>
          <w:lang w:eastAsia="bg-BG"/>
        </w:rPr>
        <w:t>Козинарова</w:t>
      </w:r>
      <w:proofErr w:type="spellEnd"/>
      <w:r w:rsidRPr="00725789">
        <w:rPr>
          <w:sz w:val="24"/>
          <w:szCs w:val="24"/>
          <w:lang w:eastAsia="bg-BG"/>
        </w:rPr>
        <w:t>“</w:t>
      </w:r>
      <w:r>
        <w:rPr>
          <w:sz w:val="24"/>
          <w:szCs w:val="24"/>
          <w:lang w:eastAsia="bg-BG"/>
        </w:rPr>
        <w:t xml:space="preserve"> – гр. К</w:t>
      </w:r>
      <w:r>
        <w:rPr>
          <w:sz w:val="24"/>
          <w:szCs w:val="24"/>
          <w:lang w:eastAsia="bg-BG"/>
        </w:rPr>
        <w:t>лисура</w:t>
      </w:r>
      <w:r w:rsidRPr="00725789">
        <w:rPr>
          <w:sz w:val="24"/>
          <w:szCs w:val="24"/>
          <w:lang w:eastAsia="bg-BG"/>
        </w:rPr>
        <w:t xml:space="preserve">. </w:t>
      </w:r>
      <w:r w:rsidRPr="00725789">
        <w:rPr>
          <w:sz w:val="24"/>
          <w:szCs w:val="24"/>
        </w:rPr>
        <w:t>Доставките, включени в предмета на настоящата обществена поръчка, са описани в Техническата спецификация към настоящата документация.</w:t>
      </w:r>
    </w:p>
    <w:p w14:paraId="060E456E" w14:textId="77777777" w:rsidR="000958BB" w:rsidRPr="00725789" w:rsidRDefault="000958BB" w:rsidP="000958BB">
      <w:pPr>
        <w:pStyle w:val="a7"/>
        <w:jc w:val="both"/>
        <w:rPr>
          <w:sz w:val="24"/>
          <w:szCs w:val="24"/>
        </w:rPr>
      </w:pPr>
    </w:p>
    <w:p w14:paraId="6C8A4BAC" w14:textId="77777777" w:rsidR="000958BB" w:rsidRPr="001928EE" w:rsidRDefault="000958BB" w:rsidP="000958BB">
      <w:pPr>
        <w:pStyle w:val="a7"/>
        <w:jc w:val="both"/>
        <w:rPr>
          <w:b/>
          <w:sz w:val="24"/>
          <w:szCs w:val="24"/>
        </w:rPr>
      </w:pPr>
      <w:r w:rsidRPr="001928EE">
        <w:rPr>
          <w:sz w:val="24"/>
          <w:szCs w:val="24"/>
        </w:rPr>
        <w:tab/>
      </w:r>
      <w:r w:rsidRPr="001928EE">
        <w:rPr>
          <w:b/>
          <w:sz w:val="24"/>
          <w:szCs w:val="24"/>
        </w:rPr>
        <w:t>3. Срок на действие на договорите. Влизане в сила. Изпълнение</w:t>
      </w:r>
    </w:p>
    <w:p w14:paraId="108606F7" w14:textId="77777777" w:rsidR="000958BB" w:rsidRPr="00725789" w:rsidRDefault="000958BB" w:rsidP="000958BB">
      <w:pPr>
        <w:pStyle w:val="a7"/>
        <w:jc w:val="both"/>
        <w:rPr>
          <w:b/>
          <w:sz w:val="24"/>
          <w:szCs w:val="24"/>
          <w:u w:val="single"/>
        </w:rPr>
      </w:pPr>
    </w:p>
    <w:p w14:paraId="00C5E06A" w14:textId="77777777" w:rsidR="000958BB" w:rsidRDefault="000958BB" w:rsidP="000958BB">
      <w:pPr>
        <w:pStyle w:val="a7"/>
        <w:jc w:val="both"/>
        <w:rPr>
          <w:sz w:val="24"/>
          <w:szCs w:val="24"/>
        </w:rPr>
      </w:pPr>
      <w:r w:rsidRPr="00725789">
        <w:rPr>
          <w:b/>
          <w:sz w:val="24"/>
          <w:szCs w:val="24"/>
        </w:rPr>
        <w:t xml:space="preserve">            </w:t>
      </w:r>
      <w:r w:rsidRPr="00725789">
        <w:rPr>
          <w:sz w:val="24"/>
          <w:szCs w:val="24"/>
        </w:rPr>
        <w:t xml:space="preserve">Срокът на действие на договорите за изпълнение на настоящата обществена поръчка е </w:t>
      </w:r>
      <w:r w:rsidRPr="00725789">
        <w:rPr>
          <w:b/>
          <w:sz w:val="24"/>
          <w:szCs w:val="24"/>
        </w:rPr>
        <w:t>12 /двана</w:t>
      </w:r>
      <w:r>
        <w:rPr>
          <w:b/>
          <w:sz w:val="24"/>
          <w:szCs w:val="24"/>
        </w:rPr>
        <w:t>десет</w:t>
      </w:r>
      <w:r w:rsidRPr="00725789">
        <w:rPr>
          <w:b/>
          <w:sz w:val="24"/>
          <w:szCs w:val="24"/>
        </w:rPr>
        <w:t xml:space="preserve">/ месеца, считано </w:t>
      </w:r>
      <w:r w:rsidRPr="00725789">
        <w:rPr>
          <w:sz w:val="24"/>
          <w:szCs w:val="24"/>
        </w:rPr>
        <w:t xml:space="preserve">от датата на влизането им в сила </w:t>
      </w:r>
      <w:r w:rsidRPr="00725789">
        <w:rPr>
          <w:b/>
          <w:sz w:val="24"/>
          <w:szCs w:val="24"/>
        </w:rPr>
        <w:t>или</w:t>
      </w:r>
      <w:r w:rsidRPr="00725789">
        <w:rPr>
          <w:sz w:val="24"/>
          <w:szCs w:val="24"/>
        </w:rPr>
        <w:t xml:space="preserve"> до изчерпване на стойността на договорите, което обстоятелство настъпи по-рано.</w:t>
      </w:r>
    </w:p>
    <w:p w14:paraId="423EFC34" w14:textId="4395DF67" w:rsidR="000958BB" w:rsidRPr="000958BB" w:rsidRDefault="000958BB" w:rsidP="000958BB">
      <w:pPr>
        <w:ind w:firstLine="708"/>
        <w:jc w:val="both"/>
        <w:rPr>
          <w:sz w:val="24"/>
          <w:szCs w:val="24"/>
        </w:rPr>
      </w:pPr>
      <w:r w:rsidRPr="006F7ABE">
        <w:rPr>
          <w:sz w:val="24"/>
          <w:szCs w:val="24"/>
        </w:rPr>
        <w:t xml:space="preserve">Храните и хранителните продукти, предмет на </w:t>
      </w:r>
      <w:r>
        <w:rPr>
          <w:sz w:val="24"/>
          <w:szCs w:val="24"/>
        </w:rPr>
        <w:t>обявата и по двете обособени позиции</w:t>
      </w:r>
      <w:r w:rsidRPr="006F7ABE">
        <w:rPr>
          <w:sz w:val="24"/>
          <w:szCs w:val="24"/>
        </w:rPr>
        <w:t xml:space="preserve">, се доставят в работен ден, след предварителна писмена заявка от възложителя, </w:t>
      </w:r>
      <w:r w:rsidRPr="000958BB">
        <w:rPr>
          <w:sz w:val="24"/>
          <w:szCs w:val="24"/>
        </w:rPr>
        <w:t>на адрес: гр. Клисура, ул. „Рашко Блъсков” № 13, сградата на ДГ „</w:t>
      </w:r>
      <w:r w:rsidRPr="000958BB">
        <w:rPr>
          <w:sz w:val="24"/>
          <w:szCs w:val="24"/>
        </w:rPr>
        <w:t xml:space="preserve">Ана </w:t>
      </w:r>
      <w:proofErr w:type="spellStart"/>
      <w:r w:rsidRPr="000958BB">
        <w:rPr>
          <w:sz w:val="24"/>
          <w:szCs w:val="24"/>
        </w:rPr>
        <w:t>Козинарова</w:t>
      </w:r>
      <w:proofErr w:type="spellEnd"/>
      <w:r w:rsidRPr="000958BB">
        <w:rPr>
          <w:sz w:val="24"/>
          <w:szCs w:val="24"/>
        </w:rPr>
        <w:t xml:space="preserve">”. </w:t>
      </w:r>
    </w:p>
    <w:p w14:paraId="055E2B7D" w14:textId="744C16EC" w:rsidR="000958BB" w:rsidRPr="006F7ABE" w:rsidRDefault="000958BB" w:rsidP="000958BB">
      <w:pPr>
        <w:pStyle w:val="a7"/>
        <w:ind w:firstLine="708"/>
        <w:jc w:val="both"/>
        <w:rPr>
          <w:sz w:val="24"/>
          <w:szCs w:val="24"/>
        </w:rPr>
      </w:pPr>
      <w:r w:rsidRPr="00725789">
        <w:rPr>
          <w:sz w:val="24"/>
          <w:szCs w:val="24"/>
        </w:rPr>
        <w:t>Заявките на хранителните продукти ще бъдат предавани на избрания за изпълнител от упълномощено от</w:t>
      </w:r>
      <w:r>
        <w:rPr>
          <w:sz w:val="24"/>
          <w:szCs w:val="24"/>
        </w:rPr>
        <w:t xml:space="preserve"> Директора на ДГ „</w:t>
      </w:r>
      <w:r>
        <w:rPr>
          <w:sz w:val="24"/>
          <w:szCs w:val="24"/>
        </w:rPr>
        <w:t xml:space="preserve">Ана </w:t>
      </w:r>
      <w:proofErr w:type="spellStart"/>
      <w:r>
        <w:rPr>
          <w:sz w:val="24"/>
          <w:szCs w:val="24"/>
        </w:rPr>
        <w:t>Козинарова</w:t>
      </w:r>
      <w:proofErr w:type="spellEnd"/>
      <w:r>
        <w:rPr>
          <w:sz w:val="24"/>
          <w:szCs w:val="24"/>
        </w:rPr>
        <w:t>“ – гр. К</w:t>
      </w:r>
      <w:r>
        <w:rPr>
          <w:sz w:val="24"/>
          <w:szCs w:val="24"/>
        </w:rPr>
        <w:t>лисура</w:t>
      </w:r>
      <w:r w:rsidRPr="00725789">
        <w:rPr>
          <w:sz w:val="24"/>
          <w:szCs w:val="24"/>
        </w:rPr>
        <w:t xml:space="preserve"> длъжностно лице</w:t>
      </w:r>
      <w:r w:rsidRPr="006F7ABE">
        <w:rPr>
          <w:sz w:val="24"/>
          <w:szCs w:val="24"/>
        </w:rPr>
        <w:t xml:space="preserve"> в следната периодичност:</w:t>
      </w:r>
    </w:p>
    <w:p w14:paraId="08B71C20" w14:textId="77777777" w:rsidR="000958BB" w:rsidRPr="006F7ABE" w:rsidRDefault="000958BB" w:rsidP="000958BB">
      <w:pPr>
        <w:ind w:firstLine="708"/>
        <w:jc w:val="both"/>
        <w:rPr>
          <w:sz w:val="24"/>
          <w:szCs w:val="24"/>
        </w:rPr>
      </w:pPr>
      <w:r w:rsidRPr="006F7ABE">
        <w:rPr>
          <w:sz w:val="24"/>
          <w:szCs w:val="24"/>
        </w:rPr>
        <w:t xml:space="preserve">Хляб и хлебни изделия – </w:t>
      </w:r>
      <w:r w:rsidRPr="006F7ABE">
        <w:rPr>
          <w:b/>
          <w:sz w:val="24"/>
          <w:szCs w:val="24"/>
        </w:rPr>
        <w:t>ежедневно</w:t>
      </w:r>
      <w:r>
        <w:rPr>
          <w:b/>
          <w:sz w:val="24"/>
          <w:szCs w:val="24"/>
        </w:rPr>
        <w:t>;</w:t>
      </w:r>
      <w:r w:rsidRPr="006F7ABE">
        <w:rPr>
          <w:sz w:val="24"/>
          <w:szCs w:val="24"/>
        </w:rPr>
        <w:t xml:space="preserve"> </w:t>
      </w:r>
    </w:p>
    <w:p w14:paraId="73BEB690" w14:textId="77777777" w:rsidR="000958BB" w:rsidRPr="006F7ABE" w:rsidRDefault="000958BB" w:rsidP="000958BB">
      <w:pPr>
        <w:ind w:firstLine="708"/>
        <w:jc w:val="both"/>
        <w:rPr>
          <w:sz w:val="24"/>
          <w:szCs w:val="24"/>
        </w:rPr>
      </w:pPr>
      <w:r w:rsidRPr="006F7ABE">
        <w:rPr>
          <w:sz w:val="24"/>
          <w:szCs w:val="24"/>
        </w:rPr>
        <w:t>Месо и месни продукти, птици и птичи продукти, риба и яйца - приблизително</w:t>
      </w:r>
      <w:r w:rsidRPr="006F7ABE">
        <w:rPr>
          <w:b/>
          <w:sz w:val="24"/>
          <w:szCs w:val="24"/>
        </w:rPr>
        <w:t xml:space="preserve"> два пъти седмично</w:t>
      </w:r>
      <w:r>
        <w:rPr>
          <w:b/>
          <w:sz w:val="24"/>
          <w:szCs w:val="24"/>
        </w:rPr>
        <w:t>;</w:t>
      </w:r>
    </w:p>
    <w:p w14:paraId="766EA254" w14:textId="77777777" w:rsidR="000958BB" w:rsidRPr="006F7ABE" w:rsidRDefault="000958BB" w:rsidP="000958BB">
      <w:pPr>
        <w:pStyle w:val="a7"/>
        <w:ind w:firstLine="708"/>
        <w:jc w:val="both"/>
        <w:rPr>
          <w:sz w:val="24"/>
          <w:szCs w:val="24"/>
        </w:rPr>
      </w:pPr>
      <w:r w:rsidRPr="006F7ABE">
        <w:rPr>
          <w:sz w:val="24"/>
          <w:szCs w:val="24"/>
        </w:rPr>
        <w:t xml:space="preserve">Пресни плодове и зеленчуци – приблизително </w:t>
      </w:r>
      <w:r w:rsidRPr="006F7ABE">
        <w:rPr>
          <w:b/>
          <w:sz w:val="24"/>
          <w:szCs w:val="24"/>
        </w:rPr>
        <w:t>два пъти седмично</w:t>
      </w:r>
      <w:r w:rsidRPr="006F7ABE">
        <w:rPr>
          <w:sz w:val="24"/>
          <w:szCs w:val="24"/>
        </w:rPr>
        <w:t>;</w:t>
      </w:r>
    </w:p>
    <w:p w14:paraId="0D565FA3" w14:textId="77777777" w:rsidR="000958BB" w:rsidRPr="006F7ABE" w:rsidRDefault="000958BB" w:rsidP="000958BB">
      <w:pPr>
        <w:pStyle w:val="a7"/>
        <w:ind w:firstLine="708"/>
        <w:jc w:val="both"/>
        <w:rPr>
          <w:b/>
          <w:sz w:val="24"/>
          <w:szCs w:val="24"/>
        </w:rPr>
      </w:pPr>
      <w:r>
        <w:rPr>
          <w:sz w:val="24"/>
          <w:szCs w:val="24"/>
        </w:rPr>
        <w:t>М</w:t>
      </w:r>
      <w:r w:rsidRPr="006F7ABE">
        <w:rPr>
          <w:sz w:val="24"/>
          <w:szCs w:val="24"/>
        </w:rPr>
        <w:t xml:space="preserve">ляко и млечни продукти – </w:t>
      </w:r>
      <w:r w:rsidRPr="006F7ABE">
        <w:rPr>
          <w:b/>
          <w:sz w:val="24"/>
          <w:szCs w:val="24"/>
        </w:rPr>
        <w:t>ежедневно</w:t>
      </w:r>
      <w:r>
        <w:rPr>
          <w:b/>
          <w:sz w:val="24"/>
          <w:szCs w:val="24"/>
        </w:rPr>
        <w:t>;</w:t>
      </w:r>
    </w:p>
    <w:p w14:paraId="459FB214" w14:textId="77777777" w:rsidR="000958BB" w:rsidRPr="00125E8B" w:rsidRDefault="000958BB" w:rsidP="000958BB">
      <w:pPr>
        <w:pStyle w:val="a7"/>
        <w:ind w:firstLine="708"/>
        <w:jc w:val="both"/>
        <w:rPr>
          <w:sz w:val="24"/>
          <w:szCs w:val="24"/>
        </w:rPr>
      </w:pPr>
      <w:r w:rsidRPr="00125E8B">
        <w:rPr>
          <w:sz w:val="24"/>
          <w:szCs w:val="24"/>
        </w:rPr>
        <w:t xml:space="preserve">Пакетирани хранителни продукти и консерви – приблизително </w:t>
      </w:r>
      <w:r w:rsidRPr="00125E8B">
        <w:rPr>
          <w:b/>
          <w:sz w:val="24"/>
          <w:szCs w:val="24"/>
        </w:rPr>
        <w:t>веднъж седмично;</w:t>
      </w:r>
    </w:p>
    <w:p w14:paraId="1A7F7625" w14:textId="77777777" w:rsidR="000958BB" w:rsidRDefault="000958BB" w:rsidP="000958BB">
      <w:pPr>
        <w:pStyle w:val="a7"/>
        <w:ind w:firstLine="708"/>
        <w:jc w:val="both"/>
        <w:rPr>
          <w:sz w:val="24"/>
          <w:szCs w:val="24"/>
        </w:rPr>
      </w:pPr>
      <w:r w:rsidRPr="00125E8B">
        <w:rPr>
          <w:sz w:val="24"/>
          <w:szCs w:val="24"/>
        </w:rPr>
        <w:t>Регулярните доставки не изключват възможността за извънредни такива, в зависимост от нуждите на детското заведение</w:t>
      </w:r>
    </w:p>
    <w:p w14:paraId="26E42ADB" w14:textId="77777777" w:rsidR="000958BB" w:rsidRPr="00725789" w:rsidRDefault="000958BB" w:rsidP="000958BB">
      <w:pPr>
        <w:pStyle w:val="a7"/>
        <w:jc w:val="both"/>
        <w:rPr>
          <w:sz w:val="24"/>
          <w:szCs w:val="24"/>
        </w:rPr>
      </w:pPr>
      <w:r w:rsidRPr="00725789">
        <w:rPr>
          <w:b/>
          <w:sz w:val="24"/>
          <w:szCs w:val="24"/>
        </w:rPr>
        <w:tab/>
      </w:r>
      <w:r w:rsidRPr="00725789">
        <w:rPr>
          <w:sz w:val="24"/>
          <w:szCs w:val="24"/>
        </w:rPr>
        <w:t>При доставяне на заявените от детските заведения количества хранителни продукти ще се издава приемно-предавателен протокол /стокова разписка/, съдържащ наименованието на заведението, приело стоката, вид, мерна единица, количество и единична цена на стоката, както и общата стойност на доставката.</w:t>
      </w:r>
    </w:p>
    <w:p w14:paraId="1A4CDCFE" w14:textId="77777777" w:rsidR="000958BB" w:rsidRPr="00725789" w:rsidRDefault="000958BB" w:rsidP="000958BB">
      <w:pPr>
        <w:pStyle w:val="a7"/>
        <w:ind w:firstLine="708"/>
        <w:jc w:val="both"/>
        <w:rPr>
          <w:sz w:val="24"/>
          <w:szCs w:val="24"/>
        </w:rPr>
      </w:pPr>
      <w:r w:rsidRPr="00725789">
        <w:rPr>
          <w:sz w:val="24"/>
          <w:szCs w:val="24"/>
        </w:rPr>
        <w:t xml:space="preserve">Посочените количествата в техническата спецификация са приблизителни и </w:t>
      </w:r>
      <w:proofErr w:type="spellStart"/>
      <w:r w:rsidRPr="00725789">
        <w:rPr>
          <w:sz w:val="24"/>
          <w:szCs w:val="24"/>
        </w:rPr>
        <w:t>необвързващи</w:t>
      </w:r>
      <w:proofErr w:type="spellEnd"/>
      <w:r w:rsidRPr="00725789">
        <w:rPr>
          <w:sz w:val="24"/>
          <w:szCs w:val="24"/>
        </w:rPr>
        <w:t xml:space="preserve"> за Възложителя – могат да се завишават или намаляват в зависимост от посещаемостта на детското заведение. Възложителят има право в зависимост от нуждите на детската градина и финансовия ресурс, с който разполага, да не възлага доставки за цялата стойност.</w:t>
      </w:r>
    </w:p>
    <w:p w14:paraId="11C6B00D" w14:textId="77777777" w:rsidR="000958BB" w:rsidRPr="00725789" w:rsidRDefault="000958BB" w:rsidP="000958BB">
      <w:pPr>
        <w:pStyle w:val="a7"/>
        <w:ind w:firstLine="708"/>
        <w:jc w:val="both"/>
        <w:rPr>
          <w:sz w:val="24"/>
          <w:szCs w:val="24"/>
        </w:rPr>
      </w:pPr>
      <w:r w:rsidRPr="00725789">
        <w:rPr>
          <w:sz w:val="24"/>
          <w:szCs w:val="24"/>
        </w:rPr>
        <w:t xml:space="preserve">Срокът на действие на договора, който ще бъда сключен с определения за изпълнител участник е </w:t>
      </w:r>
      <w:r w:rsidRPr="00725789">
        <w:rPr>
          <w:b/>
          <w:sz w:val="24"/>
          <w:szCs w:val="24"/>
        </w:rPr>
        <w:t>12 /дванайсет/ месеца</w:t>
      </w:r>
      <w:r w:rsidRPr="00725789">
        <w:rPr>
          <w:sz w:val="24"/>
          <w:szCs w:val="24"/>
        </w:rPr>
        <w:t xml:space="preserve">, считано от датата на влизането им в сила. </w:t>
      </w:r>
    </w:p>
    <w:p w14:paraId="0E5CA9E8" w14:textId="77777777" w:rsidR="000958BB" w:rsidRDefault="000958BB" w:rsidP="000958BB">
      <w:pPr>
        <w:pStyle w:val="a7"/>
        <w:ind w:firstLine="708"/>
        <w:jc w:val="both"/>
        <w:rPr>
          <w:sz w:val="24"/>
          <w:szCs w:val="24"/>
        </w:rPr>
      </w:pPr>
      <w:r w:rsidRPr="00725789">
        <w:rPr>
          <w:sz w:val="24"/>
          <w:szCs w:val="24"/>
        </w:rPr>
        <w:t>Договорът може да бъде прекратен предсрочно, в случай на изчерпване на общата стойност, за която е сключен или на други основания, определени в договора.</w:t>
      </w:r>
    </w:p>
    <w:p w14:paraId="13EEF231" w14:textId="77777777" w:rsidR="000958BB" w:rsidRPr="00725789" w:rsidRDefault="000958BB" w:rsidP="000958BB">
      <w:pPr>
        <w:pStyle w:val="a7"/>
        <w:ind w:firstLine="708"/>
        <w:jc w:val="both"/>
        <w:rPr>
          <w:sz w:val="24"/>
          <w:szCs w:val="24"/>
        </w:rPr>
      </w:pPr>
    </w:p>
    <w:p w14:paraId="50CDEB29" w14:textId="77777777" w:rsidR="000958BB" w:rsidRPr="001928EE" w:rsidRDefault="000958BB" w:rsidP="000958BB">
      <w:pPr>
        <w:pStyle w:val="a7"/>
        <w:ind w:firstLine="708"/>
        <w:jc w:val="both"/>
        <w:rPr>
          <w:b/>
          <w:sz w:val="24"/>
          <w:szCs w:val="24"/>
        </w:rPr>
      </w:pPr>
      <w:r w:rsidRPr="001928EE">
        <w:rPr>
          <w:b/>
          <w:sz w:val="24"/>
          <w:szCs w:val="24"/>
        </w:rPr>
        <w:lastRenderedPageBreak/>
        <w:t>4. Прогнозна стойност на поръчката</w:t>
      </w:r>
    </w:p>
    <w:p w14:paraId="06C367ED" w14:textId="77777777" w:rsidR="000958BB" w:rsidRPr="00725789" w:rsidRDefault="000958BB" w:rsidP="000958BB">
      <w:pPr>
        <w:pStyle w:val="a7"/>
        <w:ind w:firstLine="708"/>
        <w:jc w:val="both"/>
        <w:rPr>
          <w:b/>
          <w:sz w:val="24"/>
          <w:szCs w:val="24"/>
          <w:u w:val="single"/>
        </w:rPr>
      </w:pPr>
    </w:p>
    <w:p w14:paraId="1176B562" w14:textId="77777777" w:rsidR="000958BB" w:rsidRDefault="000958BB" w:rsidP="000958BB">
      <w:pPr>
        <w:pStyle w:val="a7"/>
        <w:jc w:val="both"/>
        <w:rPr>
          <w:sz w:val="24"/>
          <w:szCs w:val="24"/>
        </w:rPr>
      </w:pPr>
      <w:r w:rsidRPr="00725789">
        <w:rPr>
          <w:sz w:val="24"/>
          <w:szCs w:val="24"/>
        </w:rPr>
        <w:tab/>
        <w:t xml:space="preserve">Прогнозната стойност на обществената поръчка, определена по реда на чл. 21, ал. 8, т. 1 от ЗОП въз основа на </w:t>
      </w:r>
      <w:r w:rsidRPr="00725789">
        <w:rPr>
          <w:color w:val="000000"/>
          <w:sz w:val="24"/>
          <w:szCs w:val="24"/>
          <w:shd w:val="clear" w:color="auto" w:fill="FEFEFE"/>
        </w:rPr>
        <w:t xml:space="preserve">действителната обща стойност на поръчките от същия вид, които са възложени през предходните 12 месеца, </w:t>
      </w:r>
      <w:r w:rsidRPr="00725789">
        <w:rPr>
          <w:sz w:val="24"/>
          <w:szCs w:val="24"/>
        </w:rPr>
        <w:t xml:space="preserve">е в общ размер до </w:t>
      </w:r>
      <w:r>
        <w:rPr>
          <w:b/>
          <w:iCs/>
          <w:sz w:val="24"/>
          <w:szCs w:val="24"/>
        </w:rPr>
        <w:t>60 000 лв.</w:t>
      </w:r>
      <w:r w:rsidRPr="00725789">
        <w:rPr>
          <w:b/>
          <w:iCs/>
          <w:sz w:val="24"/>
          <w:szCs w:val="24"/>
        </w:rPr>
        <w:t xml:space="preserve"> </w:t>
      </w:r>
      <w:r w:rsidRPr="00725789">
        <w:rPr>
          <w:iCs/>
          <w:sz w:val="24"/>
          <w:szCs w:val="24"/>
        </w:rPr>
        <w:t>/</w:t>
      </w:r>
      <w:r>
        <w:rPr>
          <w:iCs/>
          <w:sz w:val="24"/>
          <w:szCs w:val="24"/>
        </w:rPr>
        <w:t>шестдесет</w:t>
      </w:r>
      <w:r w:rsidRPr="00725789">
        <w:rPr>
          <w:iCs/>
          <w:sz w:val="24"/>
          <w:szCs w:val="24"/>
        </w:rPr>
        <w:t xml:space="preserve"> хиляди лева/</w:t>
      </w:r>
      <w:r w:rsidRPr="00725789">
        <w:rPr>
          <w:b/>
          <w:iCs/>
          <w:sz w:val="24"/>
          <w:szCs w:val="24"/>
        </w:rPr>
        <w:t xml:space="preserve"> без включен ДДС</w:t>
      </w:r>
      <w:r w:rsidRPr="00725789">
        <w:rPr>
          <w:b/>
          <w:sz w:val="24"/>
          <w:szCs w:val="24"/>
        </w:rPr>
        <w:t xml:space="preserve"> </w:t>
      </w:r>
      <w:r w:rsidRPr="00725789">
        <w:rPr>
          <w:sz w:val="24"/>
          <w:szCs w:val="24"/>
        </w:rPr>
        <w:t>или</w:t>
      </w:r>
      <w:r w:rsidRPr="00725789">
        <w:rPr>
          <w:b/>
          <w:sz w:val="24"/>
          <w:szCs w:val="24"/>
        </w:rPr>
        <w:t xml:space="preserve"> </w:t>
      </w:r>
      <w:r w:rsidRPr="00725789">
        <w:rPr>
          <w:sz w:val="24"/>
          <w:szCs w:val="24"/>
        </w:rPr>
        <w:t>до</w:t>
      </w:r>
      <w:r w:rsidRPr="00725789">
        <w:rPr>
          <w:b/>
          <w:sz w:val="24"/>
          <w:szCs w:val="24"/>
        </w:rPr>
        <w:t xml:space="preserve"> </w:t>
      </w:r>
      <w:r>
        <w:rPr>
          <w:b/>
          <w:sz w:val="24"/>
          <w:szCs w:val="24"/>
        </w:rPr>
        <w:t>72 000 лв</w:t>
      </w:r>
      <w:r w:rsidRPr="00725789">
        <w:rPr>
          <w:b/>
          <w:sz w:val="24"/>
          <w:szCs w:val="24"/>
        </w:rPr>
        <w:t>.</w:t>
      </w:r>
      <w:r w:rsidRPr="00725789">
        <w:rPr>
          <w:sz w:val="24"/>
          <w:szCs w:val="24"/>
        </w:rPr>
        <w:t xml:space="preserve"> /</w:t>
      </w:r>
      <w:r>
        <w:rPr>
          <w:sz w:val="24"/>
          <w:szCs w:val="24"/>
        </w:rPr>
        <w:t>седемдесет и две хиляди лева</w:t>
      </w:r>
      <w:r w:rsidRPr="00725789">
        <w:rPr>
          <w:sz w:val="24"/>
          <w:szCs w:val="24"/>
        </w:rPr>
        <w:t xml:space="preserve">/ </w:t>
      </w:r>
      <w:r w:rsidRPr="00725789">
        <w:rPr>
          <w:b/>
          <w:sz w:val="24"/>
          <w:szCs w:val="24"/>
        </w:rPr>
        <w:t>с включен ДДС</w:t>
      </w:r>
      <w:r w:rsidRPr="00725789">
        <w:rPr>
          <w:sz w:val="24"/>
          <w:szCs w:val="24"/>
        </w:rPr>
        <w:t>,</w:t>
      </w:r>
      <w:r w:rsidRPr="00725789">
        <w:rPr>
          <w:b/>
          <w:sz w:val="24"/>
          <w:szCs w:val="24"/>
        </w:rPr>
        <w:t xml:space="preserve"> </w:t>
      </w:r>
      <w:r w:rsidRPr="00725789">
        <w:rPr>
          <w:sz w:val="24"/>
          <w:szCs w:val="24"/>
        </w:rPr>
        <w:t>като за съответните позиции се определя, както следва:</w:t>
      </w:r>
    </w:p>
    <w:p w14:paraId="1219329E" w14:textId="77777777" w:rsidR="000958BB" w:rsidRDefault="000958BB" w:rsidP="000958BB">
      <w:pPr>
        <w:pStyle w:val="a7"/>
        <w:ind w:firstLine="708"/>
        <w:jc w:val="both"/>
        <w:rPr>
          <w:sz w:val="24"/>
          <w:szCs w:val="24"/>
        </w:rPr>
      </w:pPr>
      <w:r w:rsidRPr="00AF7FD0">
        <w:rPr>
          <w:b/>
          <w:bCs/>
          <w:sz w:val="24"/>
          <w:szCs w:val="24"/>
        </w:rPr>
        <w:t>Обособена позиция 1</w:t>
      </w:r>
      <w:r w:rsidRPr="00725789">
        <w:rPr>
          <w:sz w:val="24"/>
          <w:szCs w:val="24"/>
        </w:rPr>
        <w:t xml:space="preserve"> „Доставка на </w:t>
      </w:r>
      <w:r>
        <w:rPr>
          <w:sz w:val="24"/>
          <w:szCs w:val="24"/>
        </w:rPr>
        <w:t>хляб, яйца, млечни продукти, месо, пакетирани, замразени и консервирани храни</w:t>
      </w:r>
      <w:r w:rsidRPr="00725789">
        <w:rPr>
          <w:sz w:val="24"/>
          <w:szCs w:val="24"/>
        </w:rPr>
        <w:t>”</w:t>
      </w:r>
      <w:r>
        <w:rPr>
          <w:sz w:val="24"/>
          <w:szCs w:val="24"/>
          <w:lang w:val="en-US"/>
        </w:rPr>
        <w:t xml:space="preserve"> – </w:t>
      </w:r>
      <w:r>
        <w:rPr>
          <w:sz w:val="24"/>
          <w:szCs w:val="24"/>
        </w:rPr>
        <w:t>до 39 166 лв. (тридесет и девет хиляди сто шестдесет и шест лева) без включен ДДС, съответно 47 000 лв. (четиридесет и седем хиляди лева) с включен ДДС</w:t>
      </w:r>
    </w:p>
    <w:p w14:paraId="6BB78BD9" w14:textId="77777777" w:rsidR="000958BB" w:rsidRPr="00725789" w:rsidRDefault="000958BB" w:rsidP="000958BB">
      <w:pPr>
        <w:pStyle w:val="a7"/>
        <w:ind w:firstLine="708"/>
        <w:jc w:val="both"/>
        <w:rPr>
          <w:sz w:val="24"/>
          <w:szCs w:val="24"/>
        </w:rPr>
      </w:pPr>
      <w:r w:rsidRPr="00AF7FD0">
        <w:rPr>
          <w:b/>
          <w:bCs/>
          <w:sz w:val="24"/>
          <w:szCs w:val="24"/>
        </w:rPr>
        <w:t>Обособена позиция 2</w:t>
      </w:r>
      <w:r w:rsidRPr="00725789">
        <w:rPr>
          <w:sz w:val="24"/>
          <w:szCs w:val="24"/>
        </w:rPr>
        <w:t xml:space="preserve"> „Доставка на</w:t>
      </w:r>
      <w:r>
        <w:rPr>
          <w:sz w:val="24"/>
          <w:szCs w:val="24"/>
        </w:rPr>
        <w:t xml:space="preserve"> </w:t>
      </w:r>
      <w:r w:rsidRPr="00725789">
        <w:rPr>
          <w:sz w:val="24"/>
          <w:szCs w:val="24"/>
        </w:rPr>
        <w:t>плодов</w:t>
      </w:r>
      <w:r>
        <w:rPr>
          <w:sz w:val="24"/>
          <w:szCs w:val="24"/>
        </w:rPr>
        <w:t>е</w:t>
      </w:r>
      <w:r w:rsidRPr="00725789">
        <w:rPr>
          <w:sz w:val="24"/>
          <w:szCs w:val="24"/>
        </w:rPr>
        <w:t xml:space="preserve"> и зеленчу</w:t>
      </w:r>
      <w:r>
        <w:rPr>
          <w:sz w:val="24"/>
          <w:szCs w:val="24"/>
        </w:rPr>
        <w:t>ци</w:t>
      </w:r>
      <w:r w:rsidRPr="00725789">
        <w:rPr>
          <w:sz w:val="24"/>
          <w:szCs w:val="24"/>
        </w:rPr>
        <w:t>”</w:t>
      </w:r>
      <w:r>
        <w:rPr>
          <w:sz w:val="24"/>
          <w:szCs w:val="24"/>
        </w:rPr>
        <w:t xml:space="preserve"> –  до 20 833 лв. (двадесет хиляди осемстотин тридесет и три лева) без включен ДДС, съответно 25 000 лв. (двадесет и пет хиляди лева) с включен ДДС. </w:t>
      </w:r>
    </w:p>
    <w:p w14:paraId="7B7CE35D" w14:textId="77777777" w:rsidR="000958BB" w:rsidRDefault="000958BB" w:rsidP="000958BB">
      <w:pPr>
        <w:pStyle w:val="a7"/>
        <w:jc w:val="both"/>
        <w:rPr>
          <w:sz w:val="24"/>
          <w:szCs w:val="24"/>
        </w:rPr>
      </w:pPr>
      <w:r w:rsidRPr="00725789">
        <w:rPr>
          <w:sz w:val="24"/>
          <w:szCs w:val="24"/>
        </w:rPr>
        <w:tab/>
        <w:t>Стойността е максимална и не е обвързваща за страните по договора, като Възложителят има право в зависимост от нуждите на детското заведение и финансовия ресурс, с който разполага да не възлага доставки за цялата стойност.</w:t>
      </w:r>
    </w:p>
    <w:p w14:paraId="012B5768" w14:textId="77777777" w:rsidR="000958BB" w:rsidRPr="00725789" w:rsidRDefault="000958BB" w:rsidP="000958BB">
      <w:pPr>
        <w:pStyle w:val="a7"/>
        <w:jc w:val="both"/>
        <w:rPr>
          <w:b/>
          <w:i/>
          <w:sz w:val="24"/>
          <w:szCs w:val="24"/>
        </w:rPr>
      </w:pPr>
    </w:p>
    <w:p w14:paraId="76C4E48E" w14:textId="77777777" w:rsidR="000958BB" w:rsidRPr="001928EE" w:rsidRDefault="000958BB" w:rsidP="000958BB">
      <w:pPr>
        <w:pStyle w:val="a7"/>
        <w:jc w:val="both"/>
        <w:rPr>
          <w:b/>
          <w:sz w:val="24"/>
          <w:szCs w:val="24"/>
        </w:rPr>
      </w:pPr>
      <w:r w:rsidRPr="001928EE">
        <w:rPr>
          <w:b/>
          <w:sz w:val="24"/>
          <w:szCs w:val="24"/>
        </w:rPr>
        <w:tab/>
        <w:t xml:space="preserve">5. Цена. Начин на образуване на предлаганата цена. Актуализация и заплащане. </w:t>
      </w:r>
    </w:p>
    <w:p w14:paraId="7A810921" w14:textId="77777777" w:rsidR="000958BB" w:rsidRPr="00725789" w:rsidRDefault="000958BB" w:rsidP="000958BB">
      <w:pPr>
        <w:pStyle w:val="a7"/>
        <w:jc w:val="both"/>
        <w:rPr>
          <w:b/>
          <w:sz w:val="24"/>
          <w:szCs w:val="24"/>
          <w:u w:val="single"/>
        </w:rPr>
      </w:pPr>
    </w:p>
    <w:p w14:paraId="434831CC" w14:textId="77777777" w:rsidR="000958BB" w:rsidRPr="00725789" w:rsidRDefault="000958BB" w:rsidP="000958BB">
      <w:pPr>
        <w:pStyle w:val="a7"/>
        <w:jc w:val="both"/>
        <w:rPr>
          <w:sz w:val="24"/>
          <w:szCs w:val="24"/>
        </w:rPr>
      </w:pPr>
      <w:r w:rsidRPr="00725789">
        <w:rPr>
          <w:b/>
          <w:sz w:val="24"/>
          <w:szCs w:val="24"/>
        </w:rPr>
        <w:t xml:space="preserve">          </w:t>
      </w:r>
      <w:r w:rsidRPr="00725789">
        <w:rPr>
          <w:b/>
          <w:sz w:val="24"/>
          <w:szCs w:val="24"/>
        </w:rPr>
        <w:tab/>
      </w:r>
      <w:r w:rsidRPr="00725789">
        <w:rPr>
          <w:sz w:val="24"/>
          <w:szCs w:val="24"/>
        </w:rPr>
        <w:t>Участниците оферират цена в български лева с включен ДДС</w:t>
      </w:r>
      <w:r w:rsidRPr="00725789">
        <w:rPr>
          <w:sz w:val="24"/>
          <w:szCs w:val="24"/>
          <w:lang w:val="en-US"/>
        </w:rPr>
        <w:t xml:space="preserve"> </w:t>
      </w:r>
      <w:r w:rsidRPr="00725789">
        <w:rPr>
          <w:sz w:val="24"/>
          <w:szCs w:val="24"/>
        </w:rPr>
        <w:t>и всички разходи по доставката.</w:t>
      </w:r>
    </w:p>
    <w:p w14:paraId="43AB2DDC" w14:textId="77777777" w:rsidR="000958BB" w:rsidRPr="00725789" w:rsidRDefault="000958BB" w:rsidP="000958BB">
      <w:pPr>
        <w:pStyle w:val="a7"/>
        <w:jc w:val="both"/>
        <w:rPr>
          <w:sz w:val="24"/>
          <w:szCs w:val="24"/>
          <w:lang w:val="ru-RU"/>
        </w:rPr>
      </w:pPr>
      <w:r w:rsidRPr="00725789">
        <w:rPr>
          <w:sz w:val="24"/>
          <w:szCs w:val="24"/>
        </w:rPr>
        <w:tab/>
        <w:t>Предложената от участниците цена за всеки отделен хранителен продукт се формира за единична мерна единица /килограм, литър</w:t>
      </w:r>
      <w:r>
        <w:rPr>
          <w:sz w:val="24"/>
          <w:szCs w:val="24"/>
        </w:rPr>
        <w:t>,</w:t>
      </w:r>
      <w:r w:rsidRPr="00725789">
        <w:rPr>
          <w:sz w:val="24"/>
          <w:szCs w:val="24"/>
        </w:rPr>
        <w:t xml:space="preserve"> брой</w:t>
      </w:r>
      <w:r>
        <w:rPr>
          <w:sz w:val="24"/>
          <w:szCs w:val="24"/>
        </w:rPr>
        <w:t>, пакет и пр.</w:t>
      </w:r>
      <w:r w:rsidRPr="00725789">
        <w:rPr>
          <w:sz w:val="24"/>
          <w:szCs w:val="24"/>
        </w:rPr>
        <w:t>/ по заложени количества съгласно количествените сметки по съответната обособена позиция</w:t>
      </w:r>
      <w:r w:rsidRPr="00725789">
        <w:rPr>
          <w:sz w:val="24"/>
          <w:szCs w:val="24"/>
          <w:lang w:val="ru-RU"/>
        </w:rPr>
        <w:t xml:space="preserve">, </w:t>
      </w:r>
      <w:proofErr w:type="spellStart"/>
      <w:r w:rsidRPr="00725789">
        <w:rPr>
          <w:sz w:val="24"/>
          <w:szCs w:val="24"/>
          <w:lang w:val="ru-RU"/>
        </w:rPr>
        <w:t>съдържащи</w:t>
      </w:r>
      <w:proofErr w:type="spellEnd"/>
      <w:r w:rsidRPr="00725789">
        <w:rPr>
          <w:sz w:val="24"/>
          <w:szCs w:val="24"/>
          <w:lang w:val="ru-RU"/>
        </w:rPr>
        <w:t xml:space="preserve"> се </w:t>
      </w:r>
      <w:proofErr w:type="spellStart"/>
      <w:r w:rsidRPr="00725789">
        <w:rPr>
          <w:sz w:val="24"/>
          <w:szCs w:val="24"/>
          <w:lang w:val="ru-RU"/>
        </w:rPr>
        <w:t>като</w:t>
      </w:r>
      <w:proofErr w:type="spellEnd"/>
      <w:r w:rsidRPr="00725789">
        <w:rPr>
          <w:sz w:val="24"/>
          <w:szCs w:val="24"/>
          <w:lang w:val="ru-RU"/>
        </w:rPr>
        <w:t xml:space="preserve"> приложения в </w:t>
      </w:r>
      <w:proofErr w:type="spellStart"/>
      <w:r w:rsidRPr="00725789">
        <w:rPr>
          <w:sz w:val="24"/>
          <w:szCs w:val="24"/>
          <w:lang w:val="ru-RU"/>
        </w:rPr>
        <w:t>документацията</w:t>
      </w:r>
      <w:proofErr w:type="spellEnd"/>
      <w:r w:rsidRPr="00725789">
        <w:rPr>
          <w:sz w:val="24"/>
          <w:szCs w:val="24"/>
          <w:lang w:val="ru-RU"/>
        </w:rPr>
        <w:t xml:space="preserve"> за участие.</w:t>
      </w:r>
    </w:p>
    <w:p w14:paraId="190B2718" w14:textId="77777777" w:rsidR="000958BB" w:rsidRDefault="000958BB" w:rsidP="000958BB">
      <w:pPr>
        <w:pStyle w:val="a7"/>
        <w:jc w:val="both"/>
        <w:rPr>
          <w:sz w:val="24"/>
          <w:szCs w:val="24"/>
        </w:rPr>
      </w:pPr>
      <w:r w:rsidRPr="00725789">
        <w:rPr>
          <w:sz w:val="24"/>
          <w:szCs w:val="24"/>
          <w:lang w:val="ru-RU"/>
        </w:rPr>
        <w:tab/>
      </w:r>
      <w:proofErr w:type="spellStart"/>
      <w:r w:rsidRPr="00725789">
        <w:rPr>
          <w:sz w:val="24"/>
          <w:szCs w:val="24"/>
          <w:lang w:val="en-US"/>
        </w:rPr>
        <w:t>Цените</w:t>
      </w:r>
      <w:proofErr w:type="spellEnd"/>
      <w:r w:rsidRPr="00725789">
        <w:rPr>
          <w:sz w:val="24"/>
          <w:szCs w:val="24"/>
          <w:lang w:val="en-US"/>
        </w:rPr>
        <w:t xml:space="preserve"> </w:t>
      </w:r>
      <w:proofErr w:type="spellStart"/>
      <w:r w:rsidRPr="00725789">
        <w:rPr>
          <w:sz w:val="24"/>
          <w:szCs w:val="24"/>
          <w:lang w:val="en-US"/>
        </w:rPr>
        <w:t>не</w:t>
      </w:r>
      <w:proofErr w:type="spellEnd"/>
      <w:r w:rsidRPr="00725789">
        <w:rPr>
          <w:sz w:val="24"/>
          <w:szCs w:val="24"/>
          <w:lang w:val="en-US"/>
        </w:rPr>
        <w:t xml:space="preserve"> </w:t>
      </w:r>
      <w:proofErr w:type="spellStart"/>
      <w:r w:rsidRPr="00725789">
        <w:rPr>
          <w:sz w:val="24"/>
          <w:szCs w:val="24"/>
          <w:lang w:val="en-US"/>
        </w:rPr>
        <w:t>подлежат</w:t>
      </w:r>
      <w:proofErr w:type="spellEnd"/>
      <w:r w:rsidRPr="00725789">
        <w:rPr>
          <w:sz w:val="24"/>
          <w:szCs w:val="24"/>
          <w:lang w:val="en-US"/>
        </w:rPr>
        <w:t xml:space="preserve"> </w:t>
      </w:r>
      <w:proofErr w:type="spellStart"/>
      <w:r w:rsidRPr="00725789">
        <w:rPr>
          <w:sz w:val="24"/>
          <w:szCs w:val="24"/>
          <w:lang w:val="en-US"/>
        </w:rPr>
        <w:t>на</w:t>
      </w:r>
      <w:proofErr w:type="spellEnd"/>
      <w:r w:rsidRPr="00725789">
        <w:rPr>
          <w:sz w:val="24"/>
          <w:szCs w:val="24"/>
          <w:lang w:val="en-US"/>
        </w:rPr>
        <w:t xml:space="preserve"> </w:t>
      </w:r>
      <w:proofErr w:type="spellStart"/>
      <w:r w:rsidRPr="00725789">
        <w:rPr>
          <w:sz w:val="24"/>
          <w:szCs w:val="24"/>
          <w:lang w:val="en-US"/>
        </w:rPr>
        <w:t>промяна</w:t>
      </w:r>
      <w:proofErr w:type="spellEnd"/>
      <w:r w:rsidRPr="00725789">
        <w:rPr>
          <w:sz w:val="24"/>
          <w:szCs w:val="24"/>
          <w:lang w:val="en-US"/>
        </w:rPr>
        <w:t xml:space="preserve"> </w:t>
      </w:r>
      <w:proofErr w:type="spellStart"/>
      <w:r w:rsidRPr="00725789">
        <w:rPr>
          <w:sz w:val="24"/>
          <w:szCs w:val="24"/>
          <w:lang w:val="en-US"/>
        </w:rPr>
        <w:t>за</w:t>
      </w:r>
      <w:proofErr w:type="spellEnd"/>
      <w:r w:rsidRPr="00725789">
        <w:rPr>
          <w:sz w:val="24"/>
          <w:szCs w:val="24"/>
          <w:lang w:val="en-US"/>
        </w:rPr>
        <w:t xml:space="preserve"> </w:t>
      </w:r>
      <w:proofErr w:type="spellStart"/>
      <w:r w:rsidRPr="00725789">
        <w:rPr>
          <w:sz w:val="24"/>
          <w:szCs w:val="24"/>
          <w:lang w:val="en-US"/>
        </w:rPr>
        <w:t>срока</w:t>
      </w:r>
      <w:proofErr w:type="spellEnd"/>
      <w:r w:rsidRPr="00725789">
        <w:rPr>
          <w:sz w:val="24"/>
          <w:szCs w:val="24"/>
          <w:lang w:val="en-US"/>
        </w:rPr>
        <w:t xml:space="preserve"> </w:t>
      </w:r>
      <w:proofErr w:type="spellStart"/>
      <w:r w:rsidRPr="00725789">
        <w:rPr>
          <w:sz w:val="24"/>
          <w:szCs w:val="24"/>
          <w:lang w:val="en-US"/>
        </w:rPr>
        <w:t>на</w:t>
      </w:r>
      <w:proofErr w:type="spellEnd"/>
      <w:r w:rsidRPr="00725789">
        <w:rPr>
          <w:sz w:val="24"/>
          <w:szCs w:val="24"/>
          <w:lang w:val="en-US"/>
        </w:rPr>
        <w:t xml:space="preserve"> </w:t>
      </w:r>
      <w:proofErr w:type="spellStart"/>
      <w:r w:rsidRPr="00725789">
        <w:rPr>
          <w:sz w:val="24"/>
          <w:szCs w:val="24"/>
          <w:lang w:val="en-US"/>
        </w:rPr>
        <w:t>валидност</w:t>
      </w:r>
      <w:proofErr w:type="spellEnd"/>
      <w:r w:rsidRPr="00725789">
        <w:rPr>
          <w:sz w:val="24"/>
          <w:szCs w:val="24"/>
          <w:lang w:val="en-US"/>
        </w:rPr>
        <w:t xml:space="preserve"> </w:t>
      </w:r>
      <w:proofErr w:type="spellStart"/>
      <w:r w:rsidRPr="00725789">
        <w:rPr>
          <w:sz w:val="24"/>
          <w:szCs w:val="24"/>
          <w:lang w:val="en-US"/>
        </w:rPr>
        <w:t>на</w:t>
      </w:r>
      <w:proofErr w:type="spellEnd"/>
      <w:r w:rsidRPr="00725789">
        <w:rPr>
          <w:sz w:val="24"/>
          <w:szCs w:val="24"/>
          <w:lang w:val="en-US"/>
        </w:rPr>
        <w:t xml:space="preserve"> </w:t>
      </w:r>
      <w:proofErr w:type="spellStart"/>
      <w:r w:rsidRPr="00725789">
        <w:rPr>
          <w:sz w:val="24"/>
          <w:szCs w:val="24"/>
          <w:lang w:val="en-US"/>
        </w:rPr>
        <w:t>офертата</w:t>
      </w:r>
      <w:proofErr w:type="spellEnd"/>
      <w:r w:rsidRPr="00725789">
        <w:rPr>
          <w:sz w:val="24"/>
          <w:szCs w:val="24"/>
        </w:rPr>
        <w:t>.</w:t>
      </w:r>
    </w:p>
    <w:p w14:paraId="5BE772D9" w14:textId="77777777" w:rsidR="000958BB" w:rsidRPr="00CF5CB7" w:rsidRDefault="000958BB" w:rsidP="000958BB">
      <w:pPr>
        <w:pStyle w:val="a7"/>
        <w:ind w:firstLine="708"/>
        <w:jc w:val="both"/>
        <w:rPr>
          <w:sz w:val="24"/>
          <w:szCs w:val="24"/>
        </w:rPr>
      </w:pPr>
      <w:r w:rsidRPr="00CF5CB7">
        <w:rPr>
          <w:sz w:val="24"/>
          <w:szCs w:val="24"/>
        </w:rPr>
        <w:t>Доставените количества стока ще се изплащат от В</w:t>
      </w:r>
      <w:r>
        <w:rPr>
          <w:sz w:val="24"/>
          <w:szCs w:val="24"/>
        </w:rPr>
        <w:t>ъзложителя</w:t>
      </w:r>
      <w:r w:rsidRPr="00CF5CB7">
        <w:rPr>
          <w:sz w:val="24"/>
          <w:szCs w:val="24"/>
        </w:rPr>
        <w:t xml:space="preserve"> по цени, съгласно ценовото предложение на </w:t>
      </w:r>
      <w:r>
        <w:rPr>
          <w:sz w:val="24"/>
          <w:szCs w:val="24"/>
        </w:rPr>
        <w:t>избрания Изпълнител</w:t>
      </w:r>
      <w:r w:rsidRPr="00CF5CB7">
        <w:rPr>
          <w:sz w:val="24"/>
          <w:szCs w:val="24"/>
        </w:rPr>
        <w:t>.</w:t>
      </w:r>
    </w:p>
    <w:p w14:paraId="592DD256" w14:textId="77777777" w:rsidR="000958BB" w:rsidRPr="00CF5CB7" w:rsidRDefault="000958BB" w:rsidP="000958BB">
      <w:pPr>
        <w:pStyle w:val="a7"/>
        <w:ind w:firstLine="708"/>
        <w:jc w:val="both"/>
        <w:rPr>
          <w:sz w:val="24"/>
          <w:szCs w:val="24"/>
        </w:rPr>
      </w:pPr>
      <w:r w:rsidRPr="00CF5CB7">
        <w:rPr>
          <w:sz w:val="24"/>
          <w:szCs w:val="24"/>
        </w:rPr>
        <w:t xml:space="preserve">Доставените количества за всеки календарен месец </w:t>
      </w:r>
      <w:r>
        <w:rPr>
          <w:sz w:val="24"/>
          <w:szCs w:val="24"/>
        </w:rPr>
        <w:t xml:space="preserve">следва </w:t>
      </w:r>
      <w:r w:rsidRPr="00CF5CB7">
        <w:rPr>
          <w:sz w:val="24"/>
          <w:szCs w:val="24"/>
        </w:rPr>
        <w:t xml:space="preserve">да бъдат фактурирани след извършване на последната доставка за месеца. </w:t>
      </w:r>
    </w:p>
    <w:p w14:paraId="4DEB0F79" w14:textId="77777777" w:rsidR="000958BB" w:rsidRPr="00CF5CB7" w:rsidRDefault="000958BB" w:rsidP="000958BB">
      <w:pPr>
        <w:pStyle w:val="a7"/>
        <w:ind w:firstLine="708"/>
        <w:jc w:val="both"/>
        <w:rPr>
          <w:sz w:val="24"/>
          <w:szCs w:val="24"/>
        </w:rPr>
      </w:pPr>
      <w:r>
        <w:rPr>
          <w:sz w:val="24"/>
          <w:szCs w:val="24"/>
        </w:rPr>
        <w:t>Избраният и</w:t>
      </w:r>
      <w:r w:rsidRPr="00CF5CB7">
        <w:rPr>
          <w:sz w:val="24"/>
          <w:szCs w:val="24"/>
        </w:rPr>
        <w:t>зпълнител издава една фактура в рамките на 1 (един) календарен месец, независимо от честота на извършваните доставки.</w:t>
      </w:r>
    </w:p>
    <w:p w14:paraId="4DBD73D1" w14:textId="77777777" w:rsidR="000958BB" w:rsidRDefault="000958BB" w:rsidP="000958BB">
      <w:pPr>
        <w:pStyle w:val="a7"/>
        <w:ind w:firstLine="708"/>
        <w:jc w:val="both"/>
        <w:rPr>
          <w:sz w:val="24"/>
          <w:szCs w:val="24"/>
        </w:rPr>
      </w:pPr>
      <w:r w:rsidRPr="00CF5CB7">
        <w:rPr>
          <w:sz w:val="24"/>
          <w:szCs w:val="24"/>
        </w:rPr>
        <w:t xml:space="preserve">Заплащането се извършва чрез банков превод в срок до 60 (шестдесет)  дни след изтичане на месеца в който са извършени доставките за които е представена фактура от </w:t>
      </w:r>
      <w:r>
        <w:rPr>
          <w:sz w:val="24"/>
          <w:szCs w:val="24"/>
        </w:rPr>
        <w:t>избрания Изпълнител</w:t>
      </w:r>
      <w:r w:rsidRPr="00CF5CB7">
        <w:rPr>
          <w:sz w:val="24"/>
          <w:szCs w:val="24"/>
        </w:rPr>
        <w:t xml:space="preserve"> и е подписан </w:t>
      </w:r>
      <w:proofErr w:type="spellStart"/>
      <w:r w:rsidRPr="00CF5CB7">
        <w:rPr>
          <w:sz w:val="24"/>
          <w:szCs w:val="24"/>
        </w:rPr>
        <w:t>приемо</w:t>
      </w:r>
      <w:proofErr w:type="spellEnd"/>
      <w:r w:rsidRPr="00CF5CB7">
        <w:rPr>
          <w:sz w:val="24"/>
          <w:szCs w:val="24"/>
        </w:rPr>
        <w:t xml:space="preserve"> – предавателен протокол по посочена банкова сметка във фактурите</w:t>
      </w:r>
    </w:p>
    <w:p w14:paraId="7810F11D" w14:textId="77777777" w:rsidR="000958BB" w:rsidRDefault="000958BB" w:rsidP="000958BB">
      <w:pPr>
        <w:pStyle w:val="a7"/>
        <w:ind w:firstLine="708"/>
        <w:jc w:val="both"/>
        <w:rPr>
          <w:sz w:val="24"/>
          <w:szCs w:val="24"/>
        </w:rPr>
      </w:pPr>
    </w:p>
    <w:p w14:paraId="3CFEDDB8" w14:textId="77777777" w:rsidR="000958BB" w:rsidRPr="001928EE" w:rsidRDefault="000958BB" w:rsidP="000958BB">
      <w:pPr>
        <w:pStyle w:val="a7"/>
        <w:ind w:firstLine="708"/>
        <w:jc w:val="both"/>
        <w:rPr>
          <w:b/>
          <w:color w:val="000000"/>
          <w:sz w:val="24"/>
          <w:szCs w:val="24"/>
          <w:lang w:val="en-US"/>
        </w:rPr>
      </w:pPr>
      <w:r w:rsidRPr="001928EE">
        <w:rPr>
          <w:b/>
          <w:color w:val="000000"/>
          <w:sz w:val="24"/>
          <w:szCs w:val="24"/>
        </w:rPr>
        <w:t xml:space="preserve">6. </w:t>
      </w:r>
      <w:proofErr w:type="spellStart"/>
      <w:r w:rsidRPr="001928EE">
        <w:rPr>
          <w:b/>
          <w:color w:val="000000"/>
          <w:sz w:val="24"/>
          <w:szCs w:val="24"/>
          <w:lang w:val="en-US"/>
        </w:rPr>
        <w:t>Финансиране</w:t>
      </w:r>
      <w:proofErr w:type="spellEnd"/>
    </w:p>
    <w:p w14:paraId="188CC32C" w14:textId="77777777" w:rsidR="000958BB" w:rsidRPr="00725789" w:rsidRDefault="000958BB" w:rsidP="000958BB">
      <w:pPr>
        <w:pStyle w:val="a7"/>
        <w:ind w:firstLine="708"/>
        <w:jc w:val="both"/>
        <w:rPr>
          <w:color w:val="000000"/>
          <w:sz w:val="24"/>
          <w:szCs w:val="24"/>
          <w:u w:val="single"/>
          <w:lang w:val="en-US"/>
        </w:rPr>
      </w:pPr>
    </w:p>
    <w:p w14:paraId="6B2834F7" w14:textId="1607C99D" w:rsidR="000958BB" w:rsidRDefault="000958BB" w:rsidP="000958BB">
      <w:pPr>
        <w:pStyle w:val="a7"/>
        <w:ind w:firstLine="708"/>
        <w:jc w:val="both"/>
        <w:rPr>
          <w:color w:val="000000"/>
          <w:sz w:val="24"/>
          <w:szCs w:val="24"/>
          <w:lang w:val="en-US"/>
        </w:rPr>
      </w:pPr>
      <w:proofErr w:type="spellStart"/>
      <w:r w:rsidRPr="00725789">
        <w:rPr>
          <w:color w:val="000000"/>
          <w:sz w:val="24"/>
          <w:szCs w:val="24"/>
          <w:lang w:val="en-US"/>
        </w:rPr>
        <w:t>Финансирането</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поръчката</w:t>
      </w:r>
      <w:proofErr w:type="spellEnd"/>
      <w:r w:rsidRPr="00725789">
        <w:rPr>
          <w:color w:val="000000"/>
          <w:sz w:val="24"/>
          <w:szCs w:val="24"/>
          <w:lang w:val="en-US"/>
        </w:rPr>
        <w:t xml:space="preserve"> е с </w:t>
      </w:r>
      <w:proofErr w:type="spellStart"/>
      <w:r w:rsidRPr="00725789">
        <w:rPr>
          <w:color w:val="000000"/>
          <w:sz w:val="24"/>
          <w:szCs w:val="24"/>
          <w:lang w:val="en-US"/>
        </w:rPr>
        <w:t>бюджетни</w:t>
      </w:r>
      <w:proofErr w:type="spellEnd"/>
      <w:r w:rsidRPr="00725789">
        <w:rPr>
          <w:color w:val="000000"/>
          <w:sz w:val="24"/>
          <w:szCs w:val="24"/>
          <w:lang w:val="en-US"/>
        </w:rPr>
        <w:t xml:space="preserve"> </w:t>
      </w:r>
      <w:proofErr w:type="spellStart"/>
      <w:r w:rsidRPr="00725789">
        <w:rPr>
          <w:color w:val="000000"/>
          <w:sz w:val="24"/>
          <w:szCs w:val="24"/>
          <w:lang w:val="en-US"/>
        </w:rPr>
        <w:t>средства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r w:rsidRPr="00725789">
        <w:rPr>
          <w:color w:val="000000"/>
          <w:sz w:val="24"/>
          <w:szCs w:val="24"/>
        </w:rPr>
        <w:t>ДГ „</w:t>
      </w:r>
      <w:r>
        <w:rPr>
          <w:color w:val="000000"/>
          <w:sz w:val="24"/>
          <w:szCs w:val="24"/>
        </w:rPr>
        <w:t xml:space="preserve">Ана </w:t>
      </w:r>
      <w:proofErr w:type="spellStart"/>
      <w:r>
        <w:rPr>
          <w:color w:val="000000"/>
          <w:sz w:val="24"/>
          <w:szCs w:val="24"/>
        </w:rPr>
        <w:t>Козинарова</w:t>
      </w:r>
      <w:proofErr w:type="spellEnd"/>
      <w:r w:rsidRPr="00725789">
        <w:rPr>
          <w:color w:val="000000"/>
          <w:sz w:val="24"/>
          <w:szCs w:val="24"/>
        </w:rPr>
        <w:t>”</w:t>
      </w:r>
      <w:r w:rsidRPr="00725789">
        <w:rPr>
          <w:color w:val="000000"/>
          <w:sz w:val="24"/>
          <w:szCs w:val="24"/>
          <w:lang w:val="en-US"/>
        </w:rPr>
        <w:t>.</w:t>
      </w:r>
    </w:p>
    <w:p w14:paraId="0084DA9A" w14:textId="77777777" w:rsidR="000958BB" w:rsidRPr="00725789" w:rsidRDefault="000958BB" w:rsidP="000958BB">
      <w:pPr>
        <w:pStyle w:val="a7"/>
        <w:ind w:firstLine="708"/>
        <w:jc w:val="both"/>
        <w:rPr>
          <w:color w:val="000000"/>
          <w:sz w:val="24"/>
          <w:szCs w:val="24"/>
          <w:lang w:val="en-US"/>
        </w:rPr>
      </w:pPr>
    </w:p>
    <w:p w14:paraId="03C2E498" w14:textId="77777777" w:rsidR="000958BB" w:rsidRPr="001928EE" w:rsidRDefault="000958BB" w:rsidP="000958BB">
      <w:pPr>
        <w:pStyle w:val="a7"/>
        <w:ind w:firstLine="708"/>
        <w:jc w:val="both"/>
        <w:rPr>
          <w:b/>
          <w:color w:val="000000"/>
          <w:sz w:val="24"/>
          <w:szCs w:val="24"/>
          <w:lang w:val="en-US"/>
        </w:rPr>
      </w:pPr>
      <w:r w:rsidRPr="001928EE">
        <w:rPr>
          <w:b/>
          <w:color w:val="000000"/>
          <w:sz w:val="24"/>
          <w:szCs w:val="24"/>
        </w:rPr>
        <w:t xml:space="preserve">7. </w:t>
      </w:r>
      <w:proofErr w:type="spellStart"/>
      <w:r w:rsidRPr="001928EE">
        <w:rPr>
          <w:b/>
          <w:color w:val="000000"/>
          <w:sz w:val="24"/>
          <w:szCs w:val="24"/>
          <w:lang w:val="en-US"/>
        </w:rPr>
        <w:t>Срок</w:t>
      </w:r>
      <w:proofErr w:type="spellEnd"/>
      <w:r w:rsidRPr="001928EE">
        <w:rPr>
          <w:b/>
          <w:color w:val="000000"/>
          <w:sz w:val="24"/>
          <w:szCs w:val="24"/>
          <w:lang w:val="en-US"/>
        </w:rPr>
        <w:t xml:space="preserve"> </w:t>
      </w:r>
      <w:proofErr w:type="spellStart"/>
      <w:r w:rsidRPr="001928EE">
        <w:rPr>
          <w:b/>
          <w:color w:val="000000"/>
          <w:sz w:val="24"/>
          <w:szCs w:val="24"/>
          <w:lang w:val="en-US"/>
        </w:rPr>
        <w:t>на</w:t>
      </w:r>
      <w:proofErr w:type="spellEnd"/>
      <w:r w:rsidRPr="001928EE">
        <w:rPr>
          <w:b/>
          <w:color w:val="000000"/>
          <w:sz w:val="24"/>
          <w:szCs w:val="24"/>
          <w:lang w:val="en-US"/>
        </w:rPr>
        <w:t xml:space="preserve"> </w:t>
      </w:r>
      <w:proofErr w:type="spellStart"/>
      <w:r w:rsidRPr="001928EE">
        <w:rPr>
          <w:b/>
          <w:color w:val="000000"/>
          <w:sz w:val="24"/>
          <w:szCs w:val="24"/>
          <w:lang w:val="en-US"/>
        </w:rPr>
        <w:t>валидност</w:t>
      </w:r>
      <w:proofErr w:type="spellEnd"/>
      <w:r w:rsidRPr="001928EE">
        <w:rPr>
          <w:b/>
          <w:color w:val="000000"/>
          <w:sz w:val="24"/>
          <w:szCs w:val="24"/>
          <w:lang w:val="en-US"/>
        </w:rPr>
        <w:t xml:space="preserve"> </w:t>
      </w:r>
      <w:proofErr w:type="spellStart"/>
      <w:r w:rsidRPr="001928EE">
        <w:rPr>
          <w:b/>
          <w:color w:val="000000"/>
          <w:sz w:val="24"/>
          <w:szCs w:val="24"/>
          <w:lang w:val="en-US"/>
        </w:rPr>
        <w:t>на</w:t>
      </w:r>
      <w:proofErr w:type="spellEnd"/>
      <w:r w:rsidRPr="001928EE">
        <w:rPr>
          <w:b/>
          <w:color w:val="000000"/>
          <w:sz w:val="24"/>
          <w:szCs w:val="24"/>
          <w:lang w:val="en-US"/>
        </w:rPr>
        <w:t xml:space="preserve"> </w:t>
      </w:r>
      <w:proofErr w:type="spellStart"/>
      <w:r w:rsidRPr="001928EE">
        <w:rPr>
          <w:b/>
          <w:color w:val="000000"/>
          <w:sz w:val="24"/>
          <w:szCs w:val="24"/>
          <w:lang w:val="en-US"/>
        </w:rPr>
        <w:t>офертите</w:t>
      </w:r>
      <w:proofErr w:type="spellEnd"/>
    </w:p>
    <w:p w14:paraId="66C859DC" w14:textId="77777777" w:rsidR="000958BB" w:rsidRPr="00725789" w:rsidRDefault="000958BB" w:rsidP="000958BB">
      <w:pPr>
        <w:pStyle w:val="a7"/>
        <w:ind w:firstLine="708"/>
        <w:jc w:val="both"/>
        <w:rPr>
          <w:color w:val="000000"/>
          <w:sz w:val="24"/>
          <w:szCs w:val="24"/>
          <w:u w:val="single"/>
        </w:rPr>
      </w:pPr>
    </w:p>
    <w:p w14:paraId="2F2C2C91" w14:textId="77777777" w:rsidR="000958BB" w:rsidRDefault="000958BB" w:rsidP="000958BB">
      <w:pPr>
        <w:pStyle w:val="a7"/>
        <w:jc w:val="both"/>
        <w:rPr>
          <w:color w:val="000000"/>
          <w:sz w:val="24"/>
          <w:szCs w:val="24"/>
          <w:lang w:val="en-US"/>
        </w:rPr>
      </w:pPr>
      <w:proofErr w:type="spellStart"/>
      <w:r w:rsidRPr="00725789">
        <w:rPr>
          <w:color w:val="000000"/>
          <w:sz w:val="24"/>
          <w:szCs w:val="24"/>
          <w:lang w:val="en-US"/>
        </w:rPr>
        <w:t>Срокът</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валидност</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офертите</w:t>
      </w:r>
      <w:proofErr w:type="spellEnd"/>
      <w:r w:rsidRPr="00725789">
        <w:rPr>
          <w:color w:val="000000"/>
          <w:sz w:val="24"/>
          <w:szCs w:val="24"/>
          <w:lang w:val="en-US"/>
        </w:rPr>
        <w:t xml:space="preserve"> е </w:t>
      </w:r>
      <w:proofErr w:type="spellStart"/>
      <w:r w:rsidRPr="00725789">
        <w:rPr>
          <w:b/>
          <w:color w:val="000000"/>
          <w:sz w:val="24"/>
          <w:szCs w:val="24"/>
          <w:lang w:val="en-US"/>
        </w:rPr>
        <w:t>до</w:t>
      </w:r>
      <w:proofErr w:type="spellEnd"/>
      <w:r w:rsidRPr="00725789">
        <w:rPr>
          <w:b/>
          <w:color w:val="000000"/>
          <w:sz w:val="24"/>
          <w:szCs w:val="24"/>
          <w:lang w:val="en-US"/>
        </w:rPr>
        <w:t xml:space="preserve"> </w:t>
      </w:r>
      <w:r>
        <w:rPr>
          <w:b/>
          <w:color w:val="000000"/>
          <w:sz w:val="24"/>
          <w:szCs w:val="24"/>
        </w:rPr>
        <w:t xml:space="preserve">31.11.2019 </w:t>
      </w:r>
      <w:r w:rsidRPr="00725789">
        <w:rPr>
          <w:b/>
          <w:color w:val="000000"/>
          <w:sz w:val="24"/>
          <w:szCs w:val="24"/>
          <w:lang w:val="en-US"/>
        </w:rPr>
        <w:t>г.</w:t>
      </w:r>
      <w:r w:rsidRPr="00725789">
        <w:rPr>
          <w:color w:val="000000"/>
          <w:sz w:val="24"/>
          <w:szCs w:val="24"/>
          <w:lang w:val="en-US"/>
        </w:rPr>
        <w:t xml:space="preserve"> </w:t>
      </w:r>
      <w:proofErr w:type="spellStart"/>
      <w:r w:rsidRPr="00725789">
        <w:rPr>
          <w:color w:val="000000"/>
          <w:sz w:val="24"/>
          <w:szCs w:val="24"/>
          <w:lang w:val="en-US"/>
        </w:rPr>
        <w:t>включително</w:t>
      </w:r>
      <w:proofErr w:type="spellEnd"/>
      <w:r w:rsidRPr="00725789">
        <w:rPr>
          <w:color w:val="000000"/>
          <w:sz w:val="24"/>
          <w:szCs w:val="24"/>
          <w:lang w:val="en-US"/>
        </w:rPr>
        <w:t>.</w:t>
      </w:r>
    </w:p>
    <w:p w14:paraId="4CB67085" w14:textId="77777777" w:rsidR="000958BB" w:rsidRPr="00725789" w:rsidRDefault="000958BB" w:rsidP="000958BB">
      <w:pPr>
        <w:pStyle w:val="a7"/>
        <w:jc w:val="both"/>
        <w:rPr>
          <w:color w:val="000000"/>
          <w:sz w:val="24"/>
          <w:szCs w:val="24"/>
          <w:lang w:val="en-US"/>
        </w:rPr>
      </w:pPr>
    </w:p>
    <w:p w14:paraId="0E0780DA" w14:textId="77777777" w:rsidR="000958BB" w:rsidRPr="001928EE" w:rsidRDefault="000958BB" w:rsidP="000958BB">
      <w:pPr>
        <w:pStyle w:val="a7"/>
        <w:ind w:firstLine="708"/>
        <w:jc w:val="both"/>
        <w:rPr>
          <w:b/>
          <w:color w:val="000000"/>
          <w:sz w:val="24"/>
          <w:szCs w:val="24"/>
          <w:lang w:val="en-US"/>
        </w:rPr>
      </w:pPr>
      <w:r>
        <w:rPr>
          <w:b/>
          <w:color w:val="000000"/>
          <w:sz w:val="24"/>
          <w:szCs w:val="24"/>
        </w:rPr>
        <w:t>8</w:t>
      </w:r>
      <w:r w:rsidRPr="001928EE">
        <w:rPr>
          <w:b/>
          <w:color w:val="000000"/>
          <w:sz w:val="24"/>
          <w:szCs w:val="24"/>
        </w:rPr>
        <w:t xml:space="preserve">. </w:t>
      </w:r>
      <w:proofErr w:type="spellStart"/>
      <w:r w:rsidRPr="001928EE">
        <w:rPr>
          <w:b/>
          <w:color w:val="000000"/>
          <w:sz w:val="24"/>
          <w:szCs w:val="24"/>
          <w:lang w:val="en-US"/>
        </w:rPr>
        <w:t>Възможност</w:t>
      </w:r>
      <w:proofErr w:type="spellEnd"/>
      <w:r w:rsidRPr="001928EE">
        <w:rPr>
          <w:b/>
          <w:color w:val="000000"/>
          <w:sz w:val="24"/>
          <w:szCs w:val="24"/>
          <w:lang w:val="en-US"/>
        </w:rPr>
        <w:t xml:space="preserve"> </w:t>
      </w:r>
      <w:proofErr w:type="spellStart"/>
      <w:r w:rsidRPr="001928EE">
        <w:rPr>
          <w:b/>
          <w:color w:val="000000"/>
          <w:sz w:val="24"/>
          <w:szCs w:val="24"/>
          <w:lang w:val="en-US"/>
        </w:rPr>
        <w:t>за</w:t>
      </w:r>
      <w:proofErr w:type="spellEnd"/>
      <w:r w:rsidRPr="001928EE">
        <w:rPr>
          <w:b/>
          <w:color w:val="000000"/>
          <w:sz w:val="24"/>
          <w:szCs w:val="24"/>
          <w:lang w:val="en-US"/>
        </w:rPr>
        <w:t xml:space="preserve"> </w:t>
      </w:r>
      <w:proofErr w:type="spellStart"/>
      <w:r w:rsidRPr="001928EE">
        <w:rPr>
          <w:b/>
          <w:color w:val="000000"/>
          <w:sz w:val="24"/>
          <w:szCs w:val="24"/>
          <w:lang w:val="en-US"/>
        </w:rPr>
        <w:t>представяне</w:t>
      </w:r>
      <w:proofErr w:type="spellEnd"/>
      <w:r w:rsidRPr="001928EE">
        <w:rPr>
          <w:b/>
          <w:color w:val="000000"/>
          <w:sz w:val="24"/>
          <w:szCs w:val="24"/>
          <w:lang w:val="en-US"/>
        </w:rPr>
        <w:t xml:space="preserve"> </w:t>
      </w:r>
      <w:proofErr w:type="spellStart"/>
      <w:r w:rsidRPr="001928EE">
        <w:rPr>
          <w:b/>
          <w:color w:val="000000"/>
          <w:sz w:val="24"/>
          <w:szCs w:val="24"/>
          <w:lang w:val="en-US"/>
        </w:rPr>
        <w:t>на</w:t>
      </w:r>
      <w:proofErr w:type="spellEnd"/>
      <w:r w:rsidRPr="001928EE">
        <w:rPr>
          <w:b/>
          <w:color w:val="000000"/>
          <w:sz w:val="24"/>
          <w:szCs w:val="24"/>
          <w:lang w:val="en-US"/>
        </w:rPr>
        <w:t xml:space="preserve"> </w:t>
      </w:r>
      <w:proofErr w:type="spellStart"/>
      <w:r w:rsidRPr="001928EE">
        <w:rPr>
          <w:b/>
          <w:color w:val="000000"/>
          <w:sz w:val="24"/>
          <w:szCs w:val="24"/>
          <w:lang w:val="en-US"/>
        </w:rPr>
        <w:t>варианти</w:t>
      </w:r>
      <w:proofErr w:type="spellEnd"/>
    </w:p>
    <w:p w14:paraId="50E6D933" w14:textId="77777777" w:rsidR="000958BB" w:rsidRPr="00725789" w:rsidRDefault="000958BB" w:rsidP="000958BB">
      <w:pPr>
        <w:pStyle w:val="a7"/>
        <w:jc w:val="both"/>
        <w:rPr>
          <w:color w:val="000000"/>
          <w:sz w:val="24"/>
          <w:szCs w:val="24"/>
        </w:rPr>
      </w:pPr>
    </w:p>
    <w:p w14:paraId="43276799" w14:textId="77777777" w:rsidR="000958BB" w:rsidRPr="00725789" w:rsidRDefault="000958BB" w:rsidP="000958BB">
      <w:pPr>
        <w:pStyle w:val="a7"/>
        <w:jc w:val="both"/>
        <w:rPr>
          <w:color w:val="000000"/>
          <w:sz w:val="24"/>
          <w:szCs w:val="24"/>
          <w:lang w:val="en-US"/>
        </w:rPr>
      </w:pPr>
      <w:proofErr w:type="spellStart"/>
      <w:r w:rsidRPr="00725789">
        <w:rPr>
          <w:color w:val="000000"/>
          <w:sz w:val="24"/>
          <w:szCs w:val="24"/>
          <w:lang w:val="en-US"/>
        </w:rPr>
        <w:t>Не</w:t>
      </w:r>
      <w:proofErr w:type="spellEnd"/>
      <w:r w:rsidRPr="00725789">
        <w:rPr>
          <w:color w:val="000000"/>
          <w:sz w:val="24"/>
          <w:szCs w:val="24"/>
          <w:lang w:val="en-US"/>
        </w:rPr>
        <w:t xml:space="preserve"> </w:t>
      </w:r>
      <w:proofErr w:type="spellStart"/>
      <w:r w:rsidRPr="00725789">
        <w:rPr>
          <w:color w:val="000000"/>
          <w:sz w:val="24"/>
          <w:szCs w:val="24"/>
          <w:lang w:val="en-US"/>
        </w:rPr>
        <w:t>се</w:t>
      </w:r>
      <w:proofErr w:type="spellEnd"/>
      <w:r w:rsidRPr="00725789">
        <w:rPr>
          <w:color w:val="000000"/>
          <w:sz w:val="24"/>
          <w:szCs w:val="24"/>
          <w:lang w:val="en-US"/>
        </w:rPr>
        <w:t xml:space="preserve"> </w:t>
      </w:r>
      <w:proofErr w:type="spellStart"/>
      <w:r w:rsidRPr="00725789">
        <w:rPr>
          <w:color w:val="000000"/>
          <w:sz w:val="24"/>
          <w:szCs w:val="24"/>
          <w:lang w:val="en-US"/>
        </w:rPr>
        <w:t>предвижда</w:t>
      </w:r>
      <w:proofErr w:type="spellEnd"/>
      <w:r w:rsidRPr="00725789">
        <w:rPr>
          <w:color w:val="000000"/>
          <w:sz w:val="24"/>
          <w:szCs w:val="24"/>
          <w:lang w:val="en-US"/>
        </w:rPr>
        <w:t xml:space="preserve"> </w:t>
      </w:r>
      <w:proofErr w:type="spellStart"/>
      <w:r w:rsidRPr="00725789">
        <w:rPr>
          <w:color w:val="000000"/>
          <w:sz w:val="24"/>
          <w:szCs w:val="24"/>
          <w:lang w:val="en-US"/>
        </w:rPr>
        <w:t>възможност</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представяне</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варианти</w:t>
      </w:r>
      <w:proofErr w:type="spellEnd"/>
      <w:r w:rsidRPr="00725789">
        <w:rPr>
          <w:color w:val="000000"/>
          <w:sz w:val="24"/>
          <w:szCs w:val="24"/>
          <w:lang w:val="en-US"/>
        </w:rPr>
        <w:t xml:space="preserve"> в </w:t>
      </w:r>
      <w:proofErr w:type="spellStart"/>
      <w:r w:rsidRPr="00725789">
        <w:rPr>
          <w:color w:val="000000"/>
          <w:sz w:val="24"/>
          <w:szCs w:val="24"/>
          <w:lang w:val="en-US"/>
        </w:rPr>
        <w:t>офертите</w:t>
      </w:r>
      <w:proofErr w:type="spellEnd"/>
      <w:r w:rsidRPr="00725789">
        <w:rPr>
          <w:color w:val="000000"/>
          <w:sz w:val="24"/>
          <w:szCs w:val="24"/>
          <w:lang w:val="en-US"/>
        </w:rPr>
        <w:t>.</w:t>
      </w:r>
    </w:p>
    <w:p w14:paraId="59BE2BE7" w14:textId="77777777" w:rsidR="000958BB" w:rsidRDefault="000958BB" w:rsidP="000958BB">
      <w:pPr>
        <w:pStyle w:val="a7"/>
        <w:jc w:val="both"/>
        <w:rPr>
          <w:b/>
          <w:color w:val="000000"/>
          <w:sz w:val="24"/>
          <w:szCs w:val="24"/>
          <w:u w:val="single"/>
        </w:rPr>
      </w:pPr>
    </w:p>
    <w:p w14:paraId="6FA71628" w14:textId="77777777" w:rsidR="000958BB" w:rsidRPr="001928EE" w:rsidRDefault="000958BB" w:rsidP="000958BB">
      <w:pPr>
        <w:pStyle w:val="a7"/>
        <w:ind w:firstLine="708"/>
        <w:jc w:val="both"/>
        <w:rPr>
          <w:color w:val="000000"/>
          <w:sz w:val="24"/>
          <w:szCs w:val="24"/>
        </w:rPr>
      </w:pPr>
      <w:r w:rsidRPr="001928EE">
        <w:rPr>
          <w:b/>
          <w:color w:val="000000"/>
          <w:sz w:val="24"/>
          <w:szCs w:val="24"/>
        </w:rPr>
        <w:t xml:space="preserve">9. </w:t>
      </w:r>
      <w:proofErr w:type="spellStart"/>
      <w:r w:rsidRPr="001928EE">
        <w:rPr>
          <w:b/>
          <w:color w:val="000000"/>
          <w:sz w:val="24"/>
          <w:szCs w:val="24"/>
          <w:lang w:val="en-US"/>
        </w:rPr>
        <w:t>Гаранция</w:t>
      </w:r>
      <w:proofErr w:type="spellEnd"/>
      <w:r w:rsidRPr="001928EE">
        <w:rPr>
          <w:b/>
          <w:color w:val="000000"/>
          <w:sz w:val="24"/>
          <w:szCs w:val="24"/>
          <w:lang w:val="en-US"/>
        </w:rPr>
        <w:t xml:space="preserve"> </w:t>
      </w:r>
      <w:proofErr w:type="spellStart"/>
      <w:r w:rsidRPr="001928EE">
        <w:rPr>
          <w:b/>
          <w:color w:val="000000"/>
          <w:sz w:val="24"/>
          <w:szCs w:val="24"/>
          <w:lang w:val="en-US"/>
        </w:rPr>
        <w:t>за</w:t>
      </w:r>
      <w:proofErr w:type="spellEnd"/>
      <w:r w:rsidRPr="001928EE">
        <w:rPr>
          <w:b/>
          <w:color w:val="000000"/>
          <w:sz w:val="24"/>
          <w:szCs w:val="24"/>
          <w:lang w:val="en-US"/>
        </w:rPr>
        <w:t xml:space="preserve"> </w:t>
      </w:r>
      <w:proofErr w:type="spellStart"/>
      <w:r w:rsidRPr="001928EE">
        <w:rPr>
          <w:b/>
          <w:color w:val="000000"/>
          <w:sz w:val="24"/>
          <w:szCs w:val="24"/>
          <w:lang w:val="en-US"/>
        </w:rPr>
        <w:t>изпълнение</w:t>
      </w:r>
      <w:proofErr w:type="spellEnd"/>
      <w:r w:rsidRPr="001928EE">
        <w:rPr>
          <w:b/>
          <w:color w:val="000000"/>
          <w:sz w:val="24"/>
          <w:szCs w:val="24"/>
          <w:lang w:val="en-US"/>
        </w:rPr>
        <w:t xml:space="preserve"> </w:t>
      </w:r>
      <w:proofErr w:type="spellStart"/>
      <w:r w:rsidRPr="001928EE">
        <w:rPr>
          <w:b/>
          <w:color w:val="000000"/>
          <w:sz w:val="24"/>
          <w:szCs w:val="24"/>
          <w:lang w:val="en-US"/>
        </w:rPr>
        <w:t>на</w:t>
      </w:r>
      <w:proofErr w:type="spellEnd"/>
      <w:r w:rsidRPr="001928EE">
        <w:rPr>
          <w:b/>
          <w:color w:val="000000"/>
          <w:sz w:val="24"/>
          <w:szCs w:val="24"/>
          <w:lang w:val="en-US"/>
        </w:rPr>
        <w:t xml:space="preserve"> </w:t>
      </w:r>
      <w:r w:rsidRPr="001928EE">
        <w:rPr>
          <w:b/>
          <w:color w:val="000000"/>
          <w:sz w:val="24"/>
          <w:szCs w:val="24"/>
        </w:rPr>
        <w:t>договорите</w:t>
      </w:r>
    </w:p>
    <w:p w14:paraId="7809E32E" w14:textId="77777777" w:rsidR="000958BB" w:rsidRDefault="000958BB" w:rsidP="000958BB">
      <w:pPr>
        <w:pStyle w:val="a7"/>
        <w:jc w:val="both"/>
        <w:rPr>
          <w:color w:val="000000"/>
          <w:sz w:val="24"/>
          <w:szCs w:val="24"/>
          <w:lang w:val="en-US"/>
        </w:rPr>
      </w:pPr>
    </w:p>
    <w:p w14:paraId="2E5D5638" w14:textId="77777777" w:rsidR="000958BB" w:rsidRPr="00725789" w:rsidRDefault="000958BB" w:rsidP="000958BB">
      <w:pPr>
        <w:pStyle w:val="a7"/>
        <w:ind w:firstLine="708"/>
        <w:jc w:val="both"/>
        <w:rPr>
          <w:color w:val="000000"/>
          <w:sz w:val="24"/>
          <w:szCs w:val="24"/>
          <w:lang w:val="en-US"/>
        </w:rPr>
      </w:pPr>
      <w:proofErr w:type="spellStart"/>
      <w:r w:rsidRPr="00725789">
        <w:rPr>
          <w:color w:val="000000"/>
          <w:sz w:val="24"/>
          <w:szCs w:val="24"/>
          <w:lang w:val="en-US"/>
        </w:rPr>
        <w:t>Гаранцията</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изпълнение</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договора</w:t>
      </w:r>
      <w:proofErr w:type="spellEnd"/>
      <w:r w:rsidRPr="00725789">
        <w:rPr>
          <w:color w:val="000000"/>
          <w:sz w:val="24"/>
          <w:szCs w:val="24"/>
          <w:lang w:val="en-US"/>
        </w:rPr>
        <w:t xml:space="preserve"> е в </w:t>
      </w:r>
      <w:proofErr w:type="spellStart"/>
      <w:r w:rsidRPr="00725789">
        <w:rPr>
          <w:color w:val="000000"/>
          <w:sz w:val="24"/>
          <w:szCs w:val="24"/>
          <w:lang w:val="en-US"/>
        </w:rPr>
        <w:t>размер</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r w:rsidRPr="00725789">
        <w:rPr>
          <w:color w:val="000000"/>
          <w:sz w:val="24"/>
          <w:szCs w:val="24"/>
        </w:rPr>
        <w:t xml:space="preserve">2 </w:t>
      </w:r>
      <w:r w:rsidRPr="00725789">
        <w:rPr>
          <w:color w:val="000000"/>
          <w:sz w:val="24"/>
          <w:szCs w:val="24"/>
          <w:lang w:val="en-US"/>
        </w:rPr>
        <w:t>% (</w:t>
      </w:r>
      <w:r w:rsidRPr="00725789">
        <w:rPr>
          <w:color w:val="000000"/>
          <w:sz w:val="24"/>
          <w:szCs w:val="24"/>
        </w:rPr>
        <w:t>два</w:t>
      </w:r>
      <w:r w:rsidRPr="00725789">
        <w:rPr>
          <w:color w:val="000000"/>
          <w:sz w:val="24"/>
          <w:szCs w:val="24"/>
          <w:lang w:val="en-US"/>
        </w:rPr>
        <w:t xml:space="preserve"> </w:t>
      </w:r>
      <w:proofErr w:type="spellStart"/>
      <w:r w:rsidRPr="00725789">
        <w:rPr>
          <w:color w:val="000000"/>
          <w:sz w:val="24"/>
          <w:szCs w:val="24"/>
          <w:lang w:val="en-US"/>
        </w:rPr>
        <w:t>процента</w:t>
      </w:r>
      <w:proofErr w:type="spellEnd"/>
      <w:r w:rsidRPr="00725789">
        <w:rPr>
          <w:color w:val="000000"/>
          <w:sz w:val="24"/>
          <w:szCs w:val="24"/>
          <w:lang w:val="en-US"/>
        </w:rPr>
        <w:t xml:space="preserve">) </w:t>
      </w:r>
      <w:proofErr w:type="spellStart"/>
      <w:r w:rsidRPr="00725789">
        <w:rPr>
          <w:color w:val="000000"/>
          <w:sz w:val="24"/>
          <w:szCs w:val="24"/>
          <w:lang w:val="en-US"/>
        </w:rPr>
        <w:t>от</w:t>
      </w:r>
      <w:proofErr w:type="spellEnd"/>
      <w:r w:rsidRPr="00725789">
        <w:rPr>
          <w:color w:val="000000"/>
          <w:sz w:val="24"/>
          <w:szCs w:val="24"/>
          <w:lang w:val="en-US"/>
        </w:rPr>
        <w:t xml:space="preserve"> </w:t>
      </w:r>
      <w:proofErr w:type="spellStart"/>
      <w:r w:rsidRPr="00725789">
        <w:rPr>
          <w:color w:val="000000"/>
          <w:sz w:val="24"/>
          <w:szCs w:val="24"/>
          <w:lang w:val="en-US"/>
        </w:rPr>
        <w:t>стойността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договора</w:t>
      </w:r>
      <w:proofErr w:type="spellEnd"/>
      <w:r w:rsidRPr="00725789">
        <w:rPr>
          <w:color w:val="000000"/>
          <w:sz w:val="24"/>
          <w:szCs w:val="24"/>
          <w:lang w:val="en-US"/>
        </w:rPr>
        <w:t xml:space="preserve"> </w:t>
      </w:r>
      <w:r w:rsidRPr="00725789">
        <w:rPr>
          <w:color w:val="000000"/>
          <w:sz w:val="24"/>
          <w:szCs w:val="24"/>
        </w:rPr>
        <w:t xml:space="preserve">за съответната обособена позиция </w:t>
      </w:r>
      <w:proofErr w:type="spellStart"/>
      <w:r w:rsidRPr="00725789">
        <w:rPr>
          <w:color w:val="000000"/>
          <w:sz w:val="24"/>
          <w:szCs w:val="24"/>
          <w:lang w:val="en-US"/>
        </w:rPr>
        <w:t>без</w:t>
      </w:r>
      <w:proofErr w:type="spellEnd"/>
      <w:r w:rsidRPr="00725789">
        <w:rPr>
          <w:color w:val="000000"/>
          <w:sz w:val="24"/>
          <w:szCs w:val="24"/>
          <w:lang w:val="en-US"/>
        </w:rPr>
        <w:t xml:space="preserve"> </w:t>
      </w:r>
      <w:r w:rsidRPr="00725789">
        <w:rPr>
          <w:color w:val="000000"/>
          <w:sz w:val="24"/>
          <w:szCs w:val="24"/>
        </w:rPr>
        <w:t xml:space="preserve">включен </w:t>
      </w:r>
      <w:r w:rsidRPr="00725789">
        <w:rPr>
          <w:color w:val="000000"/>
          <w:sz w:val="24"/>
          <w:szCs w:val="24"/>
          <w:lang w:val="en-US"/>
        </w:rPr>
        <w:t>ДДС.</w:t>
      </w:r>
    </w:p>
    <w:p w14:paraId="4DC17B95" w14:textId="77777777" w:rsidR="000958BB" w:rsidRPr="00725789" w:rsidRDefault="000958BB" w:rsidP="000958BB">
      <w:pPr>
        <w:pStyle w:val="a7"/>
        <w:ind w:firstLine="708"/>
        <w:jc w:val="both"/>
        <w:rPr>
          <w:color w:val="000000"/>
          <w:sz w:val="24"/>
          <w:szCs w:val="24"/>
          <w:lang w:val="en-US"/>
        </w:rPr>
      </w:pPr>
      <w:proofErr w:type="spellStart"/>
      <w:r w:rsidRPr="00725789">
        <w:rPr>
          <w:color w:val="000000"/>
          <w:sz w:val="24"/>
          <w:szCs w:val="24"/>
          <w:lang w:val="en-US"/>
        </w:rPr>
        <w:t>Гаранцията</w:t>
      </w:r>
      <w:proofErr w:type="spellEnd"/>
      <w:r w:rsidRPr="00725789">
        <w:rPr>
          <w:color w:val="000000"/>
          <w:sz w:val="24"/>
          <w:szCs w:val="24"/>
          <w:lang w:val="en-US"/>
        </w:rPr>
        <w:t xml:space="preserve"> </w:t>
      </w:r>
      <w:proofErr w:type="spellStart"/>
      <w:r w:rsidRPr="00725789">
        <w:rPr>
          <w:color w:val="000000"/>
          <w:sz w:val="24"/>
          <w:szCs w:val="24"/>
          <w:lang w:val="en-US"/>
        </w:rPr>
        <w:t>може</w:t>
      </w:r>
      <w:proofErr w:type="spellEnd"/>
      <w:r w:rsidRPr="00725789">
        <w:rPr>
          <w:color w:val="000000"/>
          <w:sz w:val="24"/>
          <w:szCs w:val="24"/>
          <w:lang w:val="en-US"/>
        </w:rPr>
        <w:t xml:space="preserve"> </w:t>
      </w:r>
      <w:proofErr w:type="spellStart"/>
      <w:r w:rsidRPr="00725789">
        <w:rPr>
          <w:color w:val="000000"/>
          <w:sz w:val="24"/>
          <w:szCs w:val="24"/>
          <w:lang w:val="en-US"/>
        </w:rPr>
        <w:t>да</w:t>
      </w:r>
      <w:proofErr w:type="spellEnd"/>
      <w:r w:rsidRPr="00725789">
        <w:rPr>
          <w:color w:val="000000"/>
          <w:sz w:val="24"/>
          <w:szCs w:val="24"/>
          <w:lang w:val="en-US"/>
        </w:rPr>
        <w:t xml:space="preserve"> </w:t>
      </w:r>
      <w:proofErr w:type="spellStart"/>
      <w:r w:rsidRPr="00725789">
        <w:rPr>
          <w:color w:val="000000"/>
          <w:sz w:val="24"/>
          <w:szCs w:val="24"/>
          <w:lang w:val="en-US"/>
        </w:rPr>
        <w:t>бъде</w:t>
      </w:r>
      <w:proofErr w:type="spellEnd"/>
      <w:r w:rsidRPr="00725789">
        <w:rPr>
          <w:color w:val="000000"/>
          <w:sz w:val="24"/>
          <w:szCs w:val="24"/>
          <w:lang w:val="en-US"/>
        </w:rPr>
        <w:t xml:space="preserve"> </w:t>
      </w:r>
      <w:proofErr w:type="spellStart"/>
      <w:r w:rsidRPr="00725789">
        <w:rPr>
          <w:color w:val="000000"/>
          <w:sz w:val="24"/>
          <w:szCs w:val="24"/>
          <w:lang w:val="en-US"/>
        </w:rPr>
        <w:t>представена</w:t>
      </w:r>
      <w:proofErr w:type="spellEnd"/>
      <w:r w:rsidRPr="00725789">
        <w:rPr>
          <w:color w:val="000000"/>
          <w:sz w:val="24"/>
          <w:szCs w:val="24"/>
          <w:lang w:val="en-US"/>
        </w:rPr>
        <w:t xml:space="preserve"> в </w:t>
      </w:r>
      <w:proofErr w:type="spellStart"/>
      <w:r w:rsidRPr="00725789">
        <w:rPr>
          <w:color w:val="000000"/>
          <w:sz w:val="24"/>
          <w:szCs w:val="24"/>
          <w:lang w:val="en-US"/>
        </w:rPr>
        <w:t>една</w:t>
      </w:r>
      <w:proofErr w:type="spellEnd"/>
      <w:r w:rsidRPr="00725789">
        <w:rPr>
          <w:color w:val="000000"/>
          <w:sz w:val="24"/>
          <w:szCs w:val="24"/>
          <w:lang w:val="en-US"/>
        </w:rPr>
        <w:t xml:space="preserve"> </w:t>
      </w:r>
      <w:proofErr w:type="spellStart"/>
      <w:r w:rsidRPr="00725789">
        <w:rPr>
          <w:color w:val="000000"/>
          <w:sz w:val="24"/>
          <w:szCs w:val="24"/>
          <w:lang w:val="en-US"/>
        </w:rPr>
        <w:t>от</w:t>
      </w:r>
      <w:proofErr w:type="spellEnd"/>
      <w:r w:rsidRPr="00725789">
        <w:rPr>
          <w:color w:val="000000"/>
          <w:sz w:val="24"/>
          <w:szCs w:val="24"/>
          <w:lang w:val="en-US"/>
        </w:rPr>
        <w:t xml:space="preserve"> </w:t>
      </w:r>
      <w:proofErr w:type="spellStart"/>
      <w:r w:rsidRPr="00725789">
        <w:rPr>
          <w:color w:val="000000"/>
          <w:sz w:val="24"/>
          <w:szCs w:val="24"/>
          <w:lang w:val="en-US"/>
        </w:rPr>
        <w:t>следните</w:t>
      </w:r>
      <w:proofErr w:type="spellEnd"/>
      <w:r w:rsidRPr="00725789">
        <w:rPr>
          <w:color w:val="000000"/>
          <w:sz w:val="24"/>
          <w:szCs w:val="24"/>
          <w:lang w:val="en-US"/>
        </w:rPr>
        <w:t xml:space="preserve"> </w:t>
      </w:r>
      <w:proofErr w:type="spellStart"/>
      <w:r w:rsidRPr="00725789">
        <w:rPr>
          <w:color w:val="000000"/>
          <w:sz w:val="24"/>
          <w:szCs w:val="24"/>
          <w:lang w:val="en-US"/>
        </w:rPr>
        <w:t>форми</w:t>
      </w:r>
      <w:proofErr w:type="spellEnd"/>
      <w:r w:rsidRPr="00725789">
        <w:rPr>
          <w:color w:val="000000"/>
          <w:sz w:val="24"/>
          <w:szCs w:val="24"/>
          <w:lang w:val="en-US"/>
        </w:rPr>
        <w:t>:</w:t>
      </w:r>
    </w:p>
    <w:p w14:paraId="12AEE9C9" w14:textId="57C7AD32" w:rsidR="000958BB" w:rsidRPr="00725789" w:rsidRDefault="000958BB" w:rsidP="000958BB">
      <w:pPr>
        <w:pStyle w:val="a7"/>
        <w:ind w:firstLine="708"/>
        <w:jc w:val="both"/>
        <w:rPr>
          <w:color w:val="000000"/>
          <w:sz w:val="24"/>
          <w:szCs w:val="24"/>
          <w:lang w:val="en-US"/>
        </w:rPr>
      </w:pPr>
      <w:r w:rsidRPr="00725789">
        <w:rPr>
          <w:b/>
          <w:color w:val="000000"/>
          <w:sz w:val="24"/>
          <w:szCs w:val="24"/>
          <w:lang w:val="en-US"/>
        </w:rPr>
        <w:t>а)</w:t>
      </w:r>
      <w:r w:rsidRPr="00725789">
        <w:rPr>
          <w:color w:val="000000"/>
          <w:sz w:val="24"/>
          <w:szCs w:val="24"/>
          <w:lang w:val="en-US"/>
        </w:rPr>
        <w:t xml:space="preserve"> </w:t>
      </w:r>
      <w:proofErr w:type="spellStart"/>
      <w:r w:rsidRPr="00725789">
        <w:rPr>
          <w:color w:val="000000"/>
          <w:sz w:val="24"/>
          <w:szCs w:val="24"/>
          <w:lang w:val="en-US"/>
        </w:rPr>
        <w:t>парична</w:t>
      </w:r>
      <w:proofErr w:type="spellEnd"/>
      <w:r w:rsidRPr="00725789">
        <w:rPr>
          <w:color w:val="000000"/>
          <w:sz w:val="24"/>
          <w:szCs w:val="24"/>
          <w:lang w:val="en-US"/>
        </w:rPr>
        <w:t xml:space="preserve"> </w:t>
      </w:r>
      <w:proofErr w:type="spellStart"/>
      <w:r w:rsidRPr="00725789">
        <w:rPr>
          <w:color w:val="000000"/>
          <w:sz w:val="24"/>
          <w:szCs w:val="24"/>
          <w:lang w:val="en-US"/>
        </w:rPr>
        <w:t>сума</w:t>
      </w:r>
      <w:proofErr w:type="spellEnd"/>
      <w:r w:rsidRPr="00725789">
        <w:rPr>
          <w:color w:val="000000"/>
          <w:sz w:val="24"/>
          <w:szCs w:val="24"/>
          <w:lang w:val="en-US"/>
        </w:rPr>
        <w:t xml:space="preserve">, </w:t>
      </w:r>
      <w:proofErr w:type="spellStart"/>
      <w:r w:rsidRPr="00725789">
        <w:rPr>
          <w:color w:val="000000"/>
          <w:sz w:val="24"/>
          <w:szCs w:val="24"/>
          <w:lang w:val="en-US"/>
        </w:rPr>
        <w:t>платима</w:t>
      </w:r>
      <w:proofErr w:type="spellEnd"/>
      <w:r>
        <w:rPr>
          <w:color w:val="000000"/>
          <w:sz w:val="24"/>
          <w:szCs w:val="24"/>
        </w:rPr>
        <w:t xml:space="preserve"> в касата на </w:t>
      </w:r>
      <w:r w:rsidRPr="00725789">
        <w:rPr>
          <w:color w:val="000000"/>
          <w:sz w:val="24"/>
          <w:szCs w:val="24"/>
        </w:rPr>
        <w:t>ДГ „</w:t>
      </w:r>
      <w:r>
        <w:rPr>
          <w:color w:val="000000"/>
          <w:sz w:val="24"/>
          <w:szCs w:val="24"/>
        </w:rPr>
        <w:t xml:space="preserve">Ана </w:t>
      </w:r>
      <w:proofErr w:type="spellStart"/>
      <w:r>
        <w:rPr>
          <w:color w:val="000000"/>
          <w:sz w:val="24"/>
          <w:szCs w:val="24"/>
        </w:rPr>
        <w:t>Козинарова</w:t>
      </w:r>
      <w:proofErr w:type="spellEnd"/>
      <w:r w:rsidRPr="00725789">
        <w:rPr>
          <w:color w:val="000000"/>
          <w:sz w:val="24"/>
          <w:szCs w:val="24"/>
        </w:rPr>
        <w:t>”</w:t>
      </w:r>
      <w:r w:rsidRPr="00725789">
        <w:rPr>
          <w:color w:val="000000"/>
          <w:sz w:val="24"/>
          <w:szCs w:val="24"/>
          <w:lang w:val="en-US"/>
        </w:rPr>
        <w:t>:</w:t>
      </w:r>
    </w:p>
    <w:p w14:paraId="5B4B71A6" w14:textId="77777777" w:rsidR="000958BB" w:rsidRPr="00725789" w:rsidRDefault="000958BB" w:rsidP="000958BB">
      <w:pPr>
        <w:pStyle w:val="a7"/>
        <w:jc w:val="both"/>
        <w:rPr>
          <w:color w:val="000000"/>
          <w:sz w:val="24"/>
          <w:szCs w:val="24"/>
          <w:lang w:val="en-US"/>
        </w:rPr>
      </w:pPr>
      <w:r w:rsidRPr="00725789">
        <w:rPr>
          <w:color w:val="000000"/>
          <w:sz w:val="24"/>
          <w:szCs w:val="24"/>
          <w:lang w:val="en-US"/>
        </w:rPr>
        <w:t xml:space="preserve">В </w:t>
      </w:r>
      <w:proofErr w:type="spellStart"/>
      <w:r w:rsidRPr="00725789">
        <w:rPr>
          <w:color w:val="000000"/>
          <w:sz w:val="24"/>
          <w:szCs w:val="24"/>
          <w:lang w:val="en-US"/>
        </w:rPr>
        <w:t>платежния</w:t>
      </w:r>
      <w:proofErr w:type="spellEnd"/>
      <w:r w:rsidRPr="00725789">
        <w:rPr>
          <w:color w:val="000000"/>
          <w:sz w:val="24"/>
          <w:szCs w:val="24"/>
          <w:lang w:val="en-US"/>
        </w:rPr>
        <w:t xml:space="preserve"> </w:t>
      </w:r>
      <w:proofErr w:type="spellStart"/>
      <w:r w:rsidRPr="00725789">
        <w:rPr>
          <w:color w:val="000000"/>
          <w:sz w:val="24"/>
          <w:szCs w:val="24"/>
          <w:lang w:val="en-US"/>
        </w:rPr>
        <w:t>документ</w:t>
      </w:r>
      <w:proofErr w:type="spellEnd"/>
      <w:r w:rsidRPr="00725789">
        <w:rPr>
          <w:color w:val="000000"/>
          <w:sz w:val="24"/>
          <w:szCs w:val="24"/>
          <w:lang w:val="en-US"/>
        </w:rPr>
        <w:t xml:space="preserve">, </w:t>
      </w:r>
      <w:proofErr w:type="spellStart"/>
      <w:r w:rsidRPr="00725789">
        <w:rPr>
          <w:color w:val="000000"/>
          <w:sz w:val="24"/>
          <w:szCs w:val="24"/>
          <w:lang w:val="en-US"/>
        </w:rPr>
        <w:t>като</w:t>
      </w:r>
      <w:proofErr w:type="spellEnd"/>
      <w:r w:rsidRPr="00725789">
        <w:rPr>
          <w:color w:val="000000"/>
          <w:sz w:val="24"/>
          <w:szCs w:val="24"/>
          <w:lang w:val="en-US"/>
        </w:rPr>
        <w:t xml:space="preserve"> </w:t>
      </w:r>
      <w:proofErr w:type="spellStart"/>
      <w:r w:rsidRPr="00725789">
        <w:rPr>
          <w:color w:val="000000"/>
          <w:sz w:val="24"/>
          <w:szCs w:val="24"/>
          <w:lang w:val="en-US"/>
        </w:rPr>
        <w:t>основание</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внасяне</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сумата</w:t>
      </w:r>
      <w:proofErr w:type="spellEnd"/>
      <w:r w:rsidRPr="00725789">
        <w:rPr>
          <w:color w:val="000000"/>
          <w:sz w:val="24"/>
          <w:szCs w:val="24"/>
          <w:lang w:val="en-US"/>
        </w:rPr>
        <w:t xml:space="preserve">, </w:t>
      </w:r>
      <w:r w:rsidRPr="00725789">
        <w:rPr>
          <w:color w:val="000000"/>
          <w:sz w:val="24"/>
          <w:szCs w:val="24"/>
        </w:rPr>
        <w:t xml:space="preserve">следва </w:t>
      </w:r>
      <w:proofErr w:type="spellStart"/>
      <w:r w:rsidRPr="00725789">
        <w:rPr>
          <w:color w:val="000000"/>
          <w:sz w:val="24"/>
          <w:szCs w:val="24"/>
          <w:lang w:val="en-US"/>
        </w:rPr>
        <w:t>да</w:t>
      </w:r>
      <w:proofErr w:type="spellEnd"/>
      <w:r w:rsidRPr="00725789">
        <w:rPr>
          <w:color w:val="000000"/>
          <w:sz w:val="24"/>
          <w:szCs w:val="24"/>
          <w:lang w:val="en-US"/>
        </w:rPr>
        <w:t xml:space="preserve"> е </w:t>
      </w:r>
      <w:proofErr w:type="spellStart"/>
      <w:r w:rsidRPr="00725789">
        <w:rPr>
          <w:color w:val="000000"/>
          <w:sz w:val="24"/>
          <w:szCs w:val="24"/>
          <w:lang w:val="en-US"/>
        </w:rPr>
        <w:t>посочен</w:t>
      </w:r>
      <w:proofErr w:type="spellEnd"/>
      <w:r w:rsidRPr="00725789">
        <w:rPr>
          <w:color w:val="000000"/>
          <w:sz w:val="24"/>
          <w:szCs w:val="24"/>
          <w:lang w:val="en-US"/>
        </w:rPr>
        <w:t xml:space="preserve"> </w:t>
      </w:r>
      <w:proofErr w:type="spellStart"/>
      <w:r w:rsidRPr="00725789">
        <w:rPr>
          <w:color w:val="000000"/>
          <w:sz w:val="24"/>
          <w:szCs w:val="24"/>
          <w:lang w:val="en-US"/>
        </w:rPr>
        <w:t>номерът</w:t>
      </w:r>
      <w:proofErr w:type="spellEnd"/>
      <w:r w:rsidRPr="00725789">
        <w:rPr>
          <w:color w:val="000000"/>
          <w:sz w:val="24"/>
          <w:szCs w:val="24"/>
          <w:lang w:val="en-US"/>
        </w:rPr>
        <w:t xml:space="preserve"> и </w:t>
      </w:r>
      <w:proofErr w:type="spellStart"/>
      <w:r w:rsidRPr="00725789">
        <w:rPr>
          <w:color w:val="000000"/>
          <w:sz w:val="24"/>
          <w:szCs w:val="24"/>
          <w:lang w:val="en-US"/>
        </w:rPr>
        <w:t>датата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утвърждаване</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протокола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комисията</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разглеждане</w:t>
      </w:r>
      <w:proofErr w:type="spellEnd"/>
      <w:r w:rsidRPr="00725789">
        <w:rPr>
          <w:color w:val="000000"/>
          <w:sz w:val="24"/>
          <w:szCs w:val="24"/>
          <w:lang w:val="en-US"/>
        </w:rPr>
        <w:t xml:space="preserve"> и </w:t>
      </w:r>
      <w:proofErr w:type="spellStart"/>
      <w:r w:rsidRPr="00725789">
        <w:rPr>
          <w:color w:val="000000"/>
          <w:sz w:val="24"/>
          <w:szCs w:val="24"/>
          <w:lang w:val="en-US"/>
        </w:rPr>
        <w:t>оценка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получените</w:t>
      </w:r>
      <w:proofErr w:type="spellEnd"/>
      <w:r w:rsidRPr="00725789">
        <w:rPr>
          <w:color w:val="000000"/>
          <w:sz w:val="24"/>
          <w:szCs w:val="24"/>
          <w:lang w:val="en-US"/>
        </w:rPr>
        <w:t xml:space="preserve"> </w:t>
      </w:r>
      <w:proofErr w:type="spellStart"/>
      <w:r w:rsidRPr="00725789">
        <w:rPr>
          <w:color w:val="000000"/>
          <w:sz w:val="24"/>
          <w:szCs w:val="24"/>
          <w:lang w:val="en-US"/>
        </w:rPr>
        <w:t>оферти</w:t>
      </w:r>
      <w:proofErr w:type="spellEnd"/>
      <w:r w:rsidRPr="00725789">
        <w:rPr>
          <w:color w:val="000000"/>
          <w:sz w:val="24"/>
          <w:szCs w:val="24"/>
          <w:lang w:val="en-US"/>
        </w:rPr>
        <w:t>.</w:t>
      </w:r>
    </w:p>
    <w:p w14:paraId="7853DEE5" w14:textId="77777777" w:rsidR="000958BB" w:rsidRPr="00725789" w:rsidRDefault="000958BB" w:rsidP="000958BB">
      <w:pPr>
        <w:pStyle w:val="a7"/>
        <w:ind w:firstLine="708"/>
        <w:jc w:val="both"/>
        <w:rPr>
          <w:color w:val="000000"/>
          <w:sz w:val="24"/>
          <w:szCs w:val="24"/>
          <w:lang w:val="en-US"/>
        </w:rPr>
      </w:pPr>
      <w:r w:rsidRPr="00725789">
        <w:rPr>
          <w:b/>
          <w:color w:val="000000"/>
          <w:sz w:val="24"/>
          <w:szCs w:val="24"/>
          <w:lang w:val="en-US"/>
        </w:rPr>
        <w:t>б)</w:t>
      </w:r>
      <w:r w:rsidRPr="00725789">
        <w:rPr>
          <w:color w:val="000000"/>
          <w:sz w:val="24"/>
          <w:szCs w:val="24"/>
          <w:lang w:val="en-US"/>
        </w:rPr>
        <w:t xml:space="preserve"> </w:t>
      </w:r>
      <w:proofErr w:type="spellStart"/>
      <w:r w:rsidRPr="00725789">
        <w:rPr>
          <w:color w:val="000000"/>
          <w:sz w:val="24"/>
          <w:szCs w:val="24"/>
          <w:lang w:val="en-US"/>
        </w:rPr>
        <w:t>оригинал</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безусловна</w:t>
      </w:r>
      <w:proofErr w:type="spellEnd"/>
      <w:r w:rsidRPr="00725789">
        <w:rPr>
          <w:color w:val="000000"/>
          <w:sz w:val="24"/>
          <w:szCs w:val="24"/>
          <w:lang w:val="en-US"/>
        </w:rPr>
        <w:t xml:space="preserve"> и </w:t>
      </w:r>
      <w:proofErr w:type="spellStart"/>
      <w:r w:rsidRPr="00725789">
        <w:rPr>
          <w:color w:val="000000"/>
          <w:sz w:val="24"/>
          <w:szCs w:val="24"/>
          <w:lang w:val="en-US"/>
        </w:rPr>
        <w:t>неотменима</w:t>
      </w:r>
      <w:proofErr w:type="spellEnd"/>
      <w:r w:rsidRPr="00725789">
        <w:rPr>
          <w:color w:val="000000"/>
          <w:sz w:val="24"/>
          <w:szCs w:val="24"/>
          <w:lang w:val="en-US"/>
        </w:rPr>
        <w:t xml:space="preserve"> </w:t>
      </w:r>
      <w:proofErr w:type="spellStart"/>
      <w:r w:rsidRPr="00725789">
        <w:rPr>
          <w:color w:val="000000"/>
          <w:sz w:val="24"/>
          <w:szCs w:val="24"/>
          <w:lang w:val="en-US"/>
        </w:rPr>
        <w:t>банкова</w:t>
      </w:r>
      <w:proofErr w:type="spellEnd"/>
      <w:r w:rsidRPr="00725789">
        <w:rPr>
          <w:color w:val="000000"/>
          <w:sz w:val="24"/>
          <w:szCs w:val="24"/>
          <w:lang w:val="en-US"/>
        </w:rPr>
        <w:t xml:space="preserve"> </w:t>
      </w:r>
      <w:proofErr w:type="spellStart"/>
      <w:r w:rsidRPr="00725789">
        <w:rPr>
          <w:color w:val="000000"/>
          <w:sz w:val="24"/>
          <w:szCs w:val="24"/>
          <w:lang w:val="en-US"/>
        </w:rPr>
        <w:t>гаранция</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изпълнение</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договор</w:t>
      </w:r>
      <w:proofErr w:type="spellEnd"/>
      <w:r w:rsidRPr="00725789">
        <w:rPr>
          <w:color w:val="000000"/>
          <w:sz w:val="24"/>
          <w:szCs w:val="24"/>
        </w:rPr>
        <w:t>а</w:t>
      </w:r>
      <w:r w:rsidRPr="00725789">
        <w:rPr>
          <w:color w:val="000000"/>
          <w:sz w:val="24"/>
          <w:szCs w:val="24"/>
          <w:lang w:val="en-US"/>
        </w:rPr>
        <w:t xml:space="preserve">, </w:t>
      </w:r>
      <w:proofErr w:type="spellStart"/>
      <w:r w:rsidRPr="00725789">
        <w:rPr>
          <w:color w:val="000000"/>
          <w:sz w:val="24"/>
          <w:szCs w:val="24"/>
          <w:lang w:val="en-US"/>
        </w:rPr>
        <w:t>издадена</w:t>
      </w:r>
      <w:proofErr w:type="spellEnd"/>
      <w:r w:rsidRPr="00725789">
        <w:rPr>
          <w:color w:val="000000"/>
          <w:sz w:val="24"/>
          <w:szCs w:val="24"/>
          <w:lang w:val="en-US"/>
        </w:rPr>
        <w:t xml:space="preserve"> в </w:t>
      </w:r>
      <w:proofErr w:type="spellStart"/>
      <w:r w:rsidRPr="00725789">
        <w:rPr>
          <w:color w:val="000000"/>
          <w:sz w:val="24"/>
          <w:szCs w:val="24"/>
          <w:lang w:val="en-US"/>
        </w:rPr>
        <w:t>полза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r w:rsidRPr="00725789">
        <w:rPr>
          <w:color w:val="000000"/>
          <w:sz w:val="24"/>
          <w:szCs w:val="24"/>
        </w:rPr>
        <w:t>в</w:t>
      </w:r>
      <w:proofErr w:type="spellStart"/>
      <w:r w:rsidRPr="00725789">
        <w:rPr>
          <w:color w:val="000000"/>
          <w:sz w:val="24"/>
          <w:szCs w:val="24"/>
          <w:lang w:val="en-US"/>
        </w:rPr>
        <w:t>ъзложителя</w:t>
      </w:r>
      <w:proofErr w:type="spellEnd"/>
      <w:r w:rsidRPr="00725789">
        <w:rPr>
          <w:color w:val="000000"/>
          <w:sz w:val="24"/>
          <w:szCs w:val="24"/>
          <w:lang w:val="en-US"/>
        </w:rPr>
        <w:t xml:space="preserve"> </w:t>
      </w:r>
      <w:proofErr w:type="spellStart"/>
      <w:r w:rsidRPr="00725789">
        <w:rPr>
          <w:color w:val="000000"/>
          <w:sz w:val="24"/>
          <w:szCs w:val="24"/>
          <w:lang w:val="en-US"/>
        </w:rPr>
        <w:t>със</w:t>
      </w:r>
      <w:proofErr w:type="spellEnd"/>
      <w:r w:rsidRPr="00725789">
        <w:rPr>
          <w:color w:val="000000"/>
          <w:sz w:val="24"/>
          <w:szCs w:val="24"/>
          <w:lang w:val="en-US"/>
        </w:rPr>
        <w:t xml:space="preserve"> </w:t>
      </w:r>
      <w:proofErr w:type="spellStart"/>
      <w:r w:rsidRPr="00725789">
        <w:rPr>
          <w:color w:val="000000"/>
          <w:sz w:val="24"/>
          <w:szCs w:val="24"/>
          <w:lang w:val="en-US"/>
        </w:rPr>
        <w:t>срок</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валидност</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целия</w:t>
      </w:r>
      <w:proofErr w:type="spellEnd"/>
      <w:r w:rsidRPr="00725789">
        <w:rPr>
          <w:color w:val="000000"/>
          <w:sz w:val="24"/>
          <w:szCs w:val="24"/>
          <w:lang w:val="en-US"/>
        </w:rPr>
        <w:t xml:space="preserve"> </w:t>
      </w:r>
      <w:proofErr w:type="spellStart"/>
      <w:r w:rsidRPr="00725789">
        <w:rPr>
          <w:color w:val="000000"/>
          <w:sz w:val="24"/>
          <w:szCs w:val="24"/>
          <w:lang w:val="en-US"/>
        </w:rPr>
        <w:t>срок</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изпълнение</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r w:rsidRPr="00725789">
        <w:rPr>
          <w:color w:val="000000"/>
          <w:sz w:val="24"/>
          <w:szCs w:val="24"/>
        </w:rPr>
        <w:t>д</w:t>
      </w:r>
      <w:proofErr w:type="spellStart"/>
      <w:r w:rsidRPr="00725789">
        <w:rPr>
          <w:color w:val="000000"/>
          <w:sz w:val="24"/>
          <w:szCs w:val="24"/>
          <w:lang w:val="en-US"/>
        </w:rPr>
        <w:t>оговора</w:t>
      </w:r>
      <w:proofErr w:type="spellEnd"/>
      <w:r w:rsidRPr="00725789">
        <w:rPr>
          <w:color w:val="000000"/>
          <w:sz w:val="24"/>
          <w:szCs w:val="24"/>
        </w:rPr>
        <w:t xml:space="preserve"> по съответната обособена позиция. </w:t>
      </w:r>
      <w:proofErr w:type="spellStart"/>
      <w:r w:rsidRPr="00725789">
        <w:rPr>
          <w:color w:val="000000"/>
          <w:sz w:val="24"/>
          <w:szCs w:val="24"/>
          <w:lang w:val="en-US"/>
        </w:rPr>
        <w:t>При</w:t>
      </w:r>
      <w:proofErr w:type="spellEnd"/>
      <w:r w:rsidRPr="00725789">
        <w:rPr>
          <w:color w:val="000000"/>
          <w:sz w:val="24"/>
          <w:szCs w:val="24"/>
          <w:lang w:val="en-US"/>
        </w:rPr>
        <w:t xml:space="preserve"> </w:t>
      </w:r>
      <w:proofErr w:type="spellStart"/>
      <w:r w:rsidRPr="00725789">
        <w:rPr>
          <w:color w:val="000000"/>
          <w:sz w:val="24"/>
          <w:szCs w:val="24"/>
          <w:lang w:val="en-US"/>
        </w:rPr>
        <w:t>необходимост</w:t>
      </w:r>
      <w:proofErr w:type="spellEnd"/>
      <w:r w:rsidRPr="00725789">
        <w:rPr>
          <w:color w:val="000000"/>
          <w:sz w:val="24"/>
          <w:szCs w:val="24"/>
          <w:lang w:val="en-US"/>
        </w:rPr>
        <w:t xml:space="preserve"> </w:t>
      </w:r>
      <w:proofErr w:type="spellStart"/>
      <w:r w:rsidRPr="00725789">
        <w:rPr>
          <w:color w:val="000000"/>
          <w:sz w:val="24"/>
          <w:szCs w:val="24"/>
          <w:lang w:val="en-US"/>
        </w:rPr>
        <w:t>срокът</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валидност</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банковата</w:t>
      </w:r>
      <w:proofErr w:type="spellEnd"/>
      <w:r w:rsidRPr="00725789">
        <w:rPr>
          <w:color w:val="000000"/>
          <w:sz w:val="24"/>
          <w:szCs w:val="24"/>
          <w:lang w:val="en-US"/>
        </w:rPr>
        <w:t xml:space="preserve"> </w:t>
      </w:r>
      <w:proofErr w:type="spellStart"/>
      <w:r w:rsidRPr="00725789">
        <w:rPr>
          <w:color w:val="000000"/>
          <w:sz w:val="24"/>
          <w:szCs w:val="24"/>
          <w:lang w:val="en-US"/>
        </w:rPr>
        <w:t>гаранция</w:t>
      </w:r>
      <w:proofErr w:type="spellEnd"/>
      <w:r w:rsidRPr="00725789">
        <w:rPr>
          <w:color w:val="000000"/>
          <w:sz w:val="24"/>
          <w:szCs w:val="24"/>
          <w:lang w:val="en-US"/>
        </w:rPr>
        <w:t xml:space="preserve"> </w:t>
      </w:r>
      <w:proofErr w:type="spellStart"/>
      <w:r w:rsidRPr="00725789">
        <w:rPr>
          <w:color w:val="000000"/>
          <w:sz w:val="24"/>
          <w:szCs w:val="24"/>
          <w:lang w:val="en-US"/>
        </w:rPr>
        <w:t>се</w:t>
      </w:r>
      <w:proofErr w:type="spellEnd"/>
      <w:r w:rsidRPr="00725789">
        <w:rPr>
          <w:color w:val="000000"/>
          <w:sz w:val="24"/>
          <w:szCs w:val="24"/>
          <w:lang w:val="en-US"/>
        </w:rPr>
        <w:t xml:space="preserve"> </w:t>
      </w:r>
      <w:proofErr w:type="spellStart"/>
      <w:r w:rsidRPr="00725789">
        <w:rPr>
          <w:color w:val="000000"/>
          <w:sz w:val="24"/>
          <w:szCs w:val="24"/>
          <w:lang w:val="en-US"/>
        </w:rPr>
        <w:t>удължава</w:t>
      </w:r>
      <w:proofErr w:type="spellEnd"/>
      <w:r w:rsidRPr="00725789">
        <w:rPr>
          <w:color w:val="000000"/>
          <w:sz w:val="24"/>
          <w:szCs w:val="24"/>
          <w:lang w:val="en-US"/>
        </w:rPr>
        <w:t xml:space="preserve"> </w:t>
      </w:r>
      <w:proofErr w:type="spellStart"/>
      <w:r w:rsidRPr="00725789">
        <w:rPr>
          <w:color w:val="000000"/>
          <w:sz w:val="24"/>
          <w:szCs w:val="24"/>
          <w:lang w:val="en-US"/>
        </w:rPr>
        <w:t>или</w:t>
      </w:r>
      <w:proofErr w:type="spellEnd"/>
      <w:r w:rsidRPr="00725789">
        <w:rPr>
          <w:color w:val="000000"/>
          <w:sz w:val="24"/>
          <w:szCs w:val="24"/>
          <w:lang w:val="en-US"/>
        </w:rPr>
        <w:t xml:space="preserve"> </w:t>
      </w:r>
      <w:proofErr w:type="spellStart"/>
      <w:r w:rsidRPr="00725789">
        <w:rPr>
          <w:color w:val="000000"/>
          <w:sz w:val="24"/>
          <w:szCs w:val="24"/>
          <w:lang w:val="en-US"/>
        </w:rPr>
        <w:t>се</w:t>
      </w:r>
      <w:proofErr w:type="spellEnd"/>
      <w:r w:rsidRPr="00725789">
        <w:rPr>
          <w:color w:val="000000"/>
          <w:sz w:val="24"/>
          <w:szCs w:val="24"/>
          <w:lang w:val="en-US"/>
        </w:rPr>
        <w:t xml:space="preserve"> </w:t>
      </w:r>
      <w:proofErr w:type="spellStart"/>
      <w:r w:rsidRPr="00725789">
        <w:rPr>
          <w:color w:val="000000"/>
          <w:sz w:val="24"/>
          <w:szCs w:val="24"/>
          <w:lang w:val="en-US"/>
        </w:rPr>
        <w:t>издава</w:t>
      </w:r>
      <w:proofErr w:type="spellEnd"/>
      <w:r w:rsidRPr="00725789">
        <w:rPr>
          <w:color w:val="000000"/>
          <w:sz w:val="24"/>
          <w:szCs w:val="24"/>
          <w:lang w:val="en-US"/>
        </w:rPr>
        <w:t xml:space="preserve"> </w:t>
      </w:r>
      <w:proofErr w:type="spellStart"/>
      <w:r w:rsidRPr="00725789">
        <w:rPr>
          <w:color w:val="000000"/>
          <w:sz w:val="24"/>
          <w:szCs w:val="24"/>
          <w:lang w:val="en-US"/>
        </w:rPr>
        <w:t>нова</w:t>
      </w:r>
      <w:proofErr w:type="spellEnd"/>
      <w:r w:rsidRPr="00725789">
        <w:rPr>
          <w:color w:val="000000"/>
          <w:sz w:val="24"/>
          <w:szCs w:val="24"/>
          <w:lang w:val="en-US"/>
        </w:rPr>
        <w:t xml:space="preserve">. </w:t>
      </w:r>
    </w:p>
    <w:p w14:paraId="449ADF1E" w14:textId="77777777" w:rsidR="000958BB" w:rsidRPr="00725789" w:rsidRDefault="000958BB" w:rsidP="000958BB">
      <w:pPr>
        <w:pStyle w:val="a7"/>
        <w:ind w:firstLine="708"/>
        <w:jc w:val="both"/>
        <w:rPr>
          <w:color w:val="000000"/>
          <w:sz w:val="24"/>
          <w:szCs w:val="24"/>
          <w:lang w:val="en-US"/>
        </w:rPr>
      </w:pPr>
      <w:r w:rsidRPr="00725789">
        <w:rPr>
          <w:b/>
          <w:color w:val="000000"/>
          <w:sz w:val="24"/>
          <w:szCs w:val="24"/>
          <w:lang w:val="en-US"/>
        </w:rPr>
        <w:t>в)</w:t>
      </w:r>
      <w:r w:rsidRPr="00725789">
        <w:rPr>
          <w:color w:val="000000"/>
          <w:sz w:val="24"/>
          <w:szCs w:val="24"/>
          <w:lang w:val="en-US"/>
        </w:rPr>
        <w:t xml:space="preserve"> </w:t>
      </w:r>
      <w:proofErr w:type="spellStart"/>
      <w:r w:rsidRPr="00725789">
        <w:rPr>
          <w:color w:val="000000"/>
          <w:sz w:val="24"/>
          <w:szCs w:val="24"/>
          <w:lang w:val="en-US"/>
        </w:rPr>
        <w:t>застраховка</w:t>
      </w:r>
      <w:proofErr w:type="spellEnd"/>
      <w:r w:rsidRPr="00725789">
        <w:rPr>
          <w:color w:val="000000"/>
          <w:sz w:val="24"/>
          <w:szCs w:val="24"/>
          <w:lang w:val="en-US"/>
        </w:rPr>
        <w:t xml:space="preserve"> (</w:t>
      </w:r>
      <w:proofErr w:type="spellStart"/>
      <w:r w:rsidRPr="00725789">
        <w:rPr>
          <w:color w:val="000000"/>
          <w:sz w:val="24"/>
          <w:szCs w:val="24"/>
          <w:lang w:val="en-US"/>
        </w:rPr>
        <w:t>застрахователна</w:t>
      </w:r>
      <w:proofErr w:type="spellEnd"/>
      <w:r w:rsidRPr="00725789">
        <w:rPr>
          <w:color w:val="000000"/>
          <w:sz w:val="24"/>
          <w:szCs w:val="24"/>
          <w:lang w:val="en-US"/>
        </w:rPr>
        <w:t xml:space="preserve"> </w:t>
      </w:r>
      <w:proofErr w:type="spellStart"/>
      <w:r w:rsidRPr="00725789">
        <w:rPr>
          <w:color w:val="000000"/>
          <w:sz w:val="24"/>
          <w:szCs w:val="24"/>
          <w:lang w:val="en-US"/>
        </w:rPr>
        <w:t>полица</w:t>
      </w:r>
      <w:proofErr w:type="spellEnd"/>
      <w:r w:rsidRPr="00725789">
        <w:rPr>
          <w:color w:val="000000"/>
          <w:sz w:val="24"/>
          <w:szCs w:val="24"/>
          <w:lang w:val="en-US"/>
        </w:rPr>
        <w:t xml:space="preserve">), </w:t>
      </w:r>
      <w:proofErr w:type="spellStart"/>
      <w:r w:rsidRPr="00725789">
        <w:rPr>
          <w:color w:val="000000"/>
          <w:sz w:val="24"/>
          <w:szCs w:val="24"/>
          <w:lang w:val="en-US"/>
        </w:rPr>
        <w:t>която</w:t>
      </w:r>
      <w:proofErr w:type="spellEnd"/>
      <w:r w:rsidRPr="00725789">
        <w:rPr>
          <w:color w:val="000000"/>
          <w:sz w:val="24"/>
          <w:szCs w:val="24"/>
          <w:lang w:val="en-US"/>
        </w:rPr>
        <w:t xml:space="preserve"> </w:t>
      </w:r>
      <w:proofErr w:type="spellStart"/>
      <w:r w:rsidRPr="00725789">
        <w:rPr>
          <w:color w:val="000000"/>
          <w:sz w:val="24"/>
          <w:szCs w:val="24"/>
          <w:lang w:val="en-US"/>
        </w:rPr>
        <w:t>обезпечава</w:t>
      </w:r>
      <w:proofErr w:type="spellEnd"/>
      <w:r w:rsidRPr="00725789">
        <w:rPr>
          <w:color w:val="000000"/>
          <w:sz w:val="24"/>
          <w:szCs w:val="24"/>
          <w:lang w:val="en-US"/>
        </w:rPr>
        <w:t xml:space="preserve"> </w:t>
      </w:r>
      <w:proofErr w:type="spellStart"/>
      <w:r w:rsidRPr="00725789">
        <w:rPr>
          <w:color w:val="000000"/>
          <w:sz w:val="24"/>
          <w:szCs w:val="24"/>
          <w:lang w:val="en-US"/>
        </w:rPr>
        <w:t>изпълнението</w:t>
      </w:r>
      <w:proofErr w:type="spellEnd"/>
      <w:r w:rsidRPr="00725789">
        <w:rPr>
          <w:color w:val="000000"/>
          <w:sz w:val="24"/>
          <w:szCs w:val="24"/>
          <w:lang w:val="en-US"/>
        </w:rPr>
        <w:t xml:space="preserve"> </w:t>
      </w:r>
      <w:proofErr w:type="spellStart"/>
      <w:r w:rsidRPr="00725789">
        <w:rPr>
          <w:color w:val="000000"/>
          <w:sz w:val="24"/>
          <w:szCs w:val="24"/>
          <w:lang w:val="en-US"/>
        </w:rPr>
        <w:t>чрез</w:t>
      </w:r>
      <w:proofErr w:type="spellEnd"/>
      <w:r w:rsidRPr="00725789">
        <w:rPr>
          <w:color w:val="000000"/>
          <w:sz w:val="24"/>
          <w:szCs w:val="24"/>
          <w:lang w:val="en-US"/>
        </w:rPr>
        <w:t xml:space="preserve"> </w:t>
      </w:r>
      <w:proofErr w:type="spellStart"/>
      <w:r w:rsidRPr="00725789">
        <w:rPr>
          <w:color w:val="000000"/>
          <w:sz w:val="24"/>
          <w:szCs w:val="24"/>
          <w:lang w:val="en-US"/>
        </w:rPr>
        <w:t>покритие</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отговорността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изпълнителя</w:t>
      </w:r>
      <w:proofErr w:type="spellEnd"/>
      <w:r w:rsidRPr="00725789">
        <w:rPr>
          <w:color w:val="000000"/>
          <w:sz w:val="24"/>
          <w:szCs w:val="24"/>
          <w:lang w:val="en-US"/>
        </w:rPr>
        <w:t xml:space="preserve">, </w:t>
      </w:r>
      <w:proofErr w:type="spellStart"/>
      <w:r w:rsidRPr="00725789">
        <w:rPr>
          <w:color w:val="000000"/>
          <w:sz w:val="24"/>
          <w:szCs w:val="24"/>
          <w:lang w:val="en-US"/>
        </w:rPr>
        <w:t>със</w:t>
      </w:r>
      <w:proofErr w:type="spellEnd"/>
      <w:r w:rsidRPr="00725789">
        <w:rPr>
          <w:color w:val="000000"/>
          <w:sz w:val="24"/>
          <w:szCs w:val="24"/>
          <w:lang w:val="en-US"/>
        </w:rPr>
        <w:t xml:space="preserve"> </w:t>
      </w:r>
      <w:proofErr w:type="spellStart"/>
      <w:r w:rsidRPr="00725789">
        <w:rPr>
          <w:color w:val="000000"/>
          <w:sz w:val="24"/>
          <w:szCs w:val="24"/>
          <w:lang w:val="en-US"/>
        </w:rPr>
        <w:t>срок</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валидност</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целия</w:t>
      </w:r>
      <w:proofErr w:type="spellEnd"/>
      <w:r w:rsidRPr="00725789">
        <w:rPr>
          <w:color w:val="000000"/>
          <w:sz w:val="24"/>
          <w:szCs w:val="24"/>
          <w:lang w:val="en-US"/>
        </w:rPr>
        <w:t xml:space="preserve"> </w:t>
      </w:r>
      <w:proofErr w:type="spellStart"/>
      <w:r w:rsidRPr="00725789">
        <w:rPr>
          <w:color w:val="000000"/>
          <w:sz w:val="24"/>
          <w:szCs w:val="24"/>
          <w:lang w:val="en-US"/>
        </w:rPr>
        <w:t>срок</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изпълнение</w:t>
      </w:r>
      <w:proofErr w:type="spellEnd"/>
      <w:r w:rsidRPr="00725789">
        <w:rPr>
          <w:color w:val="000000"/>
          <w:sz w:val="24"/>
          <w:szCs w:val="24"/>
          <w:lang w:val="en-US"/>
        </w:rPr>
        <w:t xml:space="preserve"> </w:t>
      </w:r>
      <w:r w:rsidRPr="00725789">
        <w:rPr>
          <w:color w:val="000000"/>
          <w:sz w:val="24"/>
          <w:szCs w:val="24"/>
        </w:rPr>
        <w:t>на д</w:t>
      </w:r>
      <w:proofErr w:type="spellStart"/>
      <w:r w:rsidRPr="00725789">
        <w:rPr>
          <w:color w:val="000000"/>
          <w:sz w:val="24"/>
          <w:szCs w:val="24"/>
          <w:lang w:val="en-US"/>
        </w:rPr>
        <w:t>оговора</w:t>
      </w:r>
      <w:proofErr w:type="spellEnd"/>
      <w:r w:rsidRPr="00725789">
        <w:rPr>
          <w:color w:val="000000"/>
          <w:sz w:val="24"/>
          <w:szCs w:val="24"/>
        </w:rPr>
        <w:t xml:space="preserve"> по съответната обособена позиция. </w:t>
      </w:r>
      <w:proofErr w:type="spellStart"/>
      <w:r w:rsidRPr="00725789">
        <w:rPr>
          <w:color w:val="000000"/>
          <w:sz w:val="24"/>
          <w:szCs w:val="24"/>
          <w:lang w:val="en-US"/>
        </w:rPr>
        <w:t>При</w:t>
      </w:r>
      <w:proofErr w:type="spellEnd"/>
      <w:r w:rsidRPr="00725789">
        <w:rPr>
          <w:color w:val="000000"/>
          <w:sz w:val="24"/>
          <w:szCs w:val="24"/>
          <w:lang w:val="en-US"/>
        </w:rPr>
        <w:t xml:space="preserve"> </w:t>
      </w:r>
      <w:proofErr w:type="spellStart"/>
      <w:r w:rsidRPr="00725789">
        <w:rPr>
          <w:color w:val="000000"/>
          <w:sz w:val="24"/>
          <w:szCs w:val="24"/>
          <w:lang w:val="en-US"/>
        </w:rPr>
        <w:t>необходимост</w:t>
      </w:r>
      <w:proofErr w:type="spellEnd"/>
      <w:r w:rsidRPr="00725789">
        <w:rPr>
          <w:color w:val="000000"/>
          <w:sz w:val="24"/>
          <w:szCs w:val="24"/>
          <w:lang w:val="en-US"/>
        </w:rPr>
        <w:t xml:space="preserve"> </w:t>
      </w:r>
      <w:proofErr w:type="spellStart"/>
      <w:r w:rsidRPr="00725789">
        <w:rPr>
          <w:color w:val="000000"/>
          <w:sz w:val="24"/>
          <w:szCs w:val="24"/>
          <w:lang w:val="en-US"/>
        </w:rPr>
        <w:t>срокът</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валидност</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застрахователната</w:t>
      </w:r>
      <w:proofErr w:type="spellEnd"/>
      <w:r w:rsidRPr="00725789">
        <w:rPr>
          <w:color w:val="000000"/>
          <w:sz w:val="24"/>
          <w:szCs w:val="24"/>
          <w:lang w:val="en-US"/>
        </w:rPr>
        <w:t xml:space="preserve"> </w:t>
      </w:r>
      <w:proofErr w:type="spellStart"/>
      <w:r w:rsidRPr="00725789">
        <w:rPr>
          <w:color w:val="000000"/>
          <w:sz w:val="24"/>
          <w:szCs w:val="24"/>
          <w:lang w:val="en-US"/>
        </w:rPr>
        <w:t>полица</w:t>
      </w:r>
      <w:proofErr w:type="spellEnd"/>
      <w:r w:rsidRPr="00725789">
        <w:rPr>
          <w:color w:val="000000"/>
          <w:sz w:val="24"/>
          <w:szCs w:val="24"/>
          <w:lang w:val="en-US"/>
        </w:rPr>
        <w:t xml:space="preserve"> </w:t>
      </w:r>
      <w:proofErr w:type="spellStart"/>
      <w:r w:rsidRPr="00725789">
        <w:rPr>
          <w:color w:val="000000"/>
          <w:sz w:val="24"/>
          <w:szCs w:val="24"/>
          <w:lang w:val="en-US"/>
        </w:rPr>
        <w:t>се</w:t>
      </w:r>
      <w:proofErr w:type="spellEnd"/>
      <w:r w:rsidRPr="00725789">
        <w:rPr>
          <w:color w:val="000000"/>
          <w:sz w:val="24"/>
          <w:szCs w:val="24"/>
          <w:lang w:val="en-US"/>
        </w:rPr>
        <w:t xml:space="preserve"> </w:t>
      </w:r>
      <w:proofErr w:type="spellStart"/>
      <w:r w:rsidRPr="00725789">
        <w:rPr>
          <w:color w:val="000000"/>
          <w:sz w:val="24"/>
          <w:szCs w:val="24"/>
          <w:lang w:val="en-US"/>
        </w:rPr>
        <w:t>удължава</w:t>
      </w:r>
      <w:proofErr w:type="spellEnd"/>
      <w:r w:rsidRPr="00725789">
        <w:rPr>
          <w:color w:val="000000"/>
          <w:sz w:val="24"/>
          <w:szCs w:val="24"/>
          <w:lang w:val="en-US"/>
        </w:rPr>
        <w:t xml:space="preserve"> </w:t>
      </w:r>
      <w:proofErr w:type="spellStart"/>
      <w:r w:rsidRPr="00725789">
        <w:rPr>
          <w:color w:val="000000"/>
          <w:sz w:val="24"/>
          <w:szCs w:val="24"/>
          <w:lang w:val="en-US"/>
        </w:rPr>
        <w:t>или</w:t>
      </w:r>
      <w:proofErr w:type="spellEnd"/>
      <w:r w:rsidRPr="00725789">
        <w:rPr>
          <w:color w:val="000000"/>
          <w:sz w:val="24"/>
          <w:szCs w:val="24"/>
          <w:lang w:val="en-US"/>
        </w:rPr>
        <w:t xml:space="preserve"> </w:t>
      </w:r>
      <w:proofErr w:type="spellStart"/>
      <w:r w:rsidRPr="00725789">
        <w:rPr>
          <w:color w:val="000000"/>
          <w:sz w:val="24"/>
          <w:szCs w:val="24"/>
          <w:lang w:val="en-US"/>
        </w:rPr>
        <w:t>се</w:t>
      </w:r>
      <w:proofErr w:type="spellEnd"/>
      <w:r w:rsidRPr="00725789">
        <w:rPr>
          <w:color w:val="000000"/>
          <w:sz w:val="24"/>
          <w:szCs w:val="24"/>
          <w:lang w:val="en-US"/>
        </w:rPr>
        <w:t xml:space="preserve"> </w:t>
      </w:r>
      <w:proofErr w:type="spellStart"/>
      <w:r w:rsidRPr="00725789">
        <w:rPr>
          <w:color w:val="000000"/>
          <w:sz w:val="24"/>
          <w:szCs w:val="24"/>
          <w:lang w:val="en-US"/>
        </w:rPr>
        <w:t>издава</w:t>
      </w:r>
      <w:proofErr w:type="spellEnd"/>
      <w:r w:rsidRPr="00725789">
        <w:rPr>
          <w:color w:val="000000"/>
          <w:sz w:val="24"/>
          <w:szCs w:val="24"/>
          <w:lang w:val="en-US"/>
        </w:rPr>
        <w:t xml:space="preserve"> </w:t>
      </w:r>
      <w:proofErr w:type="spellStart"/>
      <w:r w:rsidRPr="00725789">
        <w:rPr>
          <w:color w:val="000000"/>
          <w:sz w:val="24"/>
          <w:szCs w:val="24"/>
          <w:lang w:val="en-US"/>
        </w:rPr>
        <w:t>нова</w:t>
      </w:r>
      <w:proofErr w:type="spellEnd"/>
      <w:r w:rsidRPr="00725789">
        <w:rPr>
          <w:color w:val="000000"/>
          <w:sz w:val="24"/>
          <w:szCs w:val="24"/>
          <w:lang w:val="en-US"/>
        </w:rPr>
        <w:t xml:space="preserve">. </w:t>
      </w:r>
    </w:p>
    <w:p w14:paraId="046E5958" w14:textId="77777777" w:rsidR="000958BB" w:rsidRPr="00725789" w:rsidRDefault="000958BB" w:rsidP="000958BB">
      <w:pPr>
        <w:pStyle w:val="a7"/>
        <w:ind w:firstLine="708"/>
        <w:jc w:val="both"/>
        <w:rPr>
          <w:color w:val="000000"/>
          <w:sz w:val="24"/>
          <w:szCs w:val="24"/>
          <w:lang w:val="en-US"/>
        </w:rPr>
      </w:pPr>
      <w:proofErr w:type="spellStart"/>
      <w:r w:rsidRPr="00725789">
        <w:rPr>
          <w:b/>
          <w:color w:val="000000"/>
          <w:sz w:val="24"/>
          <w:szCs w:val="24"/>
          <w:lang w:val="en-US"/>
        </w:rPr>
        <w:t>Възложителят</w:t>
      </w:r>
      <w:proofErr w:type="spellEnd"/>
      <w:r w:rsidRPr="00725789">
        <w:rPr>
          <w:b/>
          <w:color w:val="000000"/>
          <w:sz w:val="24"/>
          <w:szCs w:val="24"/>
          <w:lang w:val="en-US"/>
        </w:rPr>
        <w:t xml:space="preserve"> </w:t>
      </w:r>
      <w:proofErr w:type="spellStart"/>
      <w:r w:rsidRPr="00725789">
        <w:rPr>
          <w:b/>
          <w:color w:val="000000"/>
          <w:sz w:val="24"/>
          <w:szCs w:val="24"/>
          <w:lang w:val="en-US"/>
        </w:rPr>
        <w:t>следва</w:t>
      </w:r>
      <w:proofErr w:type="spellEnd"/>
      <w:r w:rsidRPr="00725789">
        <w:rPr>
          <w:b/>
          <w:color w:val="000000"/>
          <w:sz w:val="24"/>
          <w:szCs w:val="24"/>
          <w:lang w:val="en-US"/>
        </w:rPr>
        <w:t xml:space="preserve"> </w:t>
      </w:r>
      <w:proofErr w:type="spellStart"/>
      <w:r w:rsidRPr="00725789">
        <w:rPr>
          <w:b/>
          <w:color w:val="000000"/>
          <w:sz w:val="24"/>
          <w:szCs w:val="24"/>
          <w:lang w:val="en-US"/>
        </w:rPr>
        <w:t>да</w:t>
      </w:r>
      <w:proofErr w:type="spellEnd"/>
      <w:r w:rsidRPr="00725789">
        <w:rPr>
          <w:b/>
          <w:color w:val="000000"/>
          <w:sz w:val="24"/>
          <w:szCs w:val="24"/>
          <w:lang w:val="en-US"/>
        </w:rPr>
        <w:t xml:space="preserve"> </w:t>
      </w:r>
      <w:proofErr w:type="spellStart"/>
      <w:r w:rsidRPr="00725789">
        <w:rPr>
          <w:b/>
          <w:color w:val="000000"/>
          <w:sz w:val="24"/>
          <w:szCs w:val="24"/>
          <w:lang w:val="en-US"/>
        </w:rPr>
        <w:t>бъде</w:t>
      </w:r>
      <w:proofErr w:type="spellEnd"/>
      <w:r w:rsidRPr="00725789">
        <w:rPr>
          <w:b/>
          <w:color w:val="000000"/>
          <w:sz w:val="24"/>
          <w:szCs w:val="24"/>
          <w:lang w:val="en-US"/>
        </w:rPr>
        <w:t xml:space="preserve"> </w:t>
      </w:r>
      <w:proofErr w:type="spellStart"/>
      <w:r w:rsidRPr="00725789">
        <w:rPr>
          <w:b/>
          <w:color w:val="000000"/>
          <w:sz w:val="24"/>
          <w:szCs w:val="24"/>
          <w:lang w:val="en-US"/>
        </w:rPr>
        <w:t>посочен</w:t>
      </w:r>
      <w:proofErr w:type="spellEnd"/>
      <w:r w:rsidRPr="00725789">
        <w:rPr>
          <w:b/>
          <w:color w:val="000000"/>
          <w:sz w:val="24"/>
          <w:szCs w:val="24"/>
          <w:lang w:val="en-US"/>
        </w:rPr>
        <w:t xml:space="preserve"> </w:t>
      </w:r>
      <w:proofErr w:type="spellStart"/>
      <w:r w:rsidRPr="00725789">
        <w:rPr>
          <w:b/>
          <w:color w:val="000000"/>
          <w:sz w:val="24"/>
          <w:szCs w:val="24"/>
          <w:lang w:val="en-US"/>
        </w:rPr>
        <w:t>като</w:t>
      </w:r>
      <w:proofErr w:type="spellEnd"/>
      <w:r w:rsidRPr="00725789">
        <w:rPr>
          <w:b/>
          <w:color w:val="000000"/>
          <w:sz w:val="24"/>
          <w:szCs w:val="24"/>
          <w:lang w:val="en-US"/>
        </w:rPr>
        <w:t xml:space="preserve"> </w:t>
      </w:r>
      <w:proofErr w:type="spellStart"/>
      <w:r w:rsidRPr="00725789">
        <w:rPr>
          <w:b/>
          <w:color w:val="000000"/>
          <w:sz w:val="24"/>
          <w:szCs w:val="24"/>
          <w:lang w:val="en-US"/>
        </w:rPr>
        <w:t>трето</w:t>
      </w:r>
      <w:proofErr w:type="spellEnd"/>
      <w:r w:rsidRPr="00725789">
        <w:rPr>
          <w:b/>
          <w:color w:val="000000"/>
          <w:sz w:val="24"/>
          <w:szCs w:val="24"/>
          <w:lang w:val="en-US"/>
        </w:rPr>
        <w:t xml:space="preserve"> </w:t>
      </w:r>
      <w:proofErr w:type="spellStart"/>
      <w:r w:rsidRPr="00725789">
        <w:rPr>
          <w:b/>
          <w:color w:val="000000"/>
          <w:sz w:val="24"/>
          <w:szCs w:val="24"/>
          <w:lang w:val="en-US"/>
        </w:rPr>
        <w:t>ползващо</w:t>
      </w:r>
      <w:proofErr w:type="spellEnd"/>
      <w:r w:rsidRPr="00725789">
        <w:rPr>
          <w:b/>
          <w:color w:val="000000"/>
          <w:sz w:val="24"/>
          <w:szCs w:val="24"/>
          <w:lang w:val="en-US"/>
        </w:rPr>
        <w:t xml:space="preserve"> </w:t>
      </w:r>
      <w:proofErr w:type="spellStart"/>
      <w:r w:rsidRPr="00725789">
        <w:rPr>
          <w:b/>
          <w:color w:val="000000"/>
          <w:sz w:val="24"/>
          <w:szCs w:val="24"/>
          <w:lang w:val="en-US"/>
        </w:rPr>
        <w:t>се</w:t>
      </w:r>
      <w:proofErr w:type="spellEnd"/>
      <w:r w:rsidRPr="00725789">
        <w:rPr>
          <w:b/>
          <w:color w:val="000000"/>
          <w:sz w:val="24"/>
          <w:szCs w:val="24"/>
          <w:lang w:val="en-US"/>
        </w:rPr>
        <w:t xml:space="preserve"> </w:t>
      </w:r>
      <w:proofErr w:type="spellStart"/>
      <w:r w:rsidRPr="00725789">
        <w:rPr>
          <w:b/>
          <w:color w:val="000000"/>
          <w:sz w:val="24"/>
          <w:szCs w:val="24"/>
          <w:lang w:val="en-US"/>
        </w:rPr>
        <w:t>лице</w:t>
      </w:r>
      <w:proofErr w:type="spellEnd"/>
      <w:r w:rsidRPr="00725789">
        <w:rPr>
          <w:b/>
          <w:color w:val="000000"/>
          <w:sz w:val="24"/>
          <w:szCs w:val="24"/>
          <w:lang w:val="en-US"/>
        </w:rPr>
        <w:t xml:space="preserve"> </w:t>
      </w:r>
      <w:proofErr w:type="spellStart"/>
      <w:r w:rsidRPr="00725789">
        <w:rPr>
          <w:b/>
          <w:color w:val="000000"/>
          <w:sz w:val="24"/>
          <w:szCs w:val="24"/>
          <w:lang w:val="en-US"/>
        </w:rPr>
        <w:t>по</w:t>
      </w:r>
      <w:proofErr w:type="spellEnd"/>
      <w:r w:rsidRPr="00725789">
        <w:rPr>
          <w:b/>
          <w:color w:val="000000"/>
          <w:sz w:val="24"/>
          <w:szCs w:val="24"/>
          <w:lang w:val="en-US"/>
        </w:rPr>
        <w:t xml:space="preserve"> </w:t>
      </w:r>
      <w:proofErr w:type="spellStart"/>
      <w:r w:rsidRPr="00725789">
        <w:rPr>
          <w:b/>
          <w:color w:val="000000"/>
          <w:sz w:val="24"/>
          <w:szCs w:val="24"/>
          <w:lang w:val="en-US"/>
        </w:rPr>
        <w:t>тази</w:t>
      </w:r>
      <w:proofErr w:type="spellEnd"/>
      <w:r w:rsidRPr="00725789">
        <w:rPr>
          <w:b/>
          <w:color w:val="000000"/>
          <w:sz w:val="24"/>
          <w:szCs w:val="24"/>
          <w:lang w:val="en-US"/>
        </w:rPr>
        <w:t xml:space="preserve"> </w:t>
      </w:r>
      <w:proofErr w:type="spellStart"/>
      <w:r w:rsidRPr="00725789">
        <w:rPr>
          <w:b/>
          <w:color w:val="000000"/>
          <w:sz w:val="24"/>
          <w:szCs w:val="24"/>
          <w:lang w:val="en-US"/>
        </w:rPr>
        <w:t>застраховка</w:t>
      </w:r>
      <w:proofErr w:type="spellEnd"/>
      <w:r w:rsidRPr="00725789">
        <w:rPr>
          <w:b/>
          <w:color w:val="000000"/>
          <w:sz w:val="24"/>
          <w:szCs w:val="24"/>
          <w:lang w:val="en-US"/>
        </w:rPr>
        <w:t xml:space="preserve">. </w:t>
      </w:r>
      <w:proofErr w:type="spellStart"/>
      <w:r w:rsidRPr="00725789">
        <w:rPr>
          <w:b/>
          <w:color w:val="000000"/>
          <w:sz w:val="24"/>
          <w:szCs w:val="24"/>
          <w:lang w:val="en-US"/>
        </w:rPr>
        <w:t>Застраховката</w:t>
      </w:r>
      <w:proofErr w:type="spellEnd"/>
      <w:r w:rsidRPr="00725789">
        <w:rPr>
          <w:b/>
          <w:color w:val="000000"/>
          <w:sz w:val="24"/>
          <w:szCs w:val="24"/>
          <w:lang w:val="en-US"/>
        </w:rPr>
        <w:t xml:space="preserve"> </w:t>
      </w:r>
      <w:proofErr w:type="spellStart"/>
      <w:r w:rsidRPr="00725789">
        <w:rPr>
          <w:b/>
          <w:color w:val="000000"/>
          <w:sz w:val="24"/>
          <w:szCs w:val="24"/>
          <w:lang w:val="en-US"/>
        </w:rPr>
        <w:t>следва</w:t>
      </w:r>
      <w:proofErr w:type="spellEnd"/>
      <w:r w:rsidRPr="00725789">
        <w:rPr>
          <w:b/>
          <w:color w:val="000000"/>
          <w:sz w:val="24"/>
          <w:szCs w:val="24"/>
          <w:lang w:val="en-US"/>
        </w:rPr>
        <w:t xml:space="preserve"> </w:t>
      </w:r>
      <w:proofErr w:type="spellStart"/>
      <w:r w:rsidRPr="00725789">
        <w:rPr>
          <w:b/>
          <w:color w:val="000000"/>
          <w:sz w:val="24"/>
          <w:szCs w:val="24"/>
          <w:lang w:val="en-US"/>
        </w:rPr>
        <w:t>да</w:t>
      </w:r>
      <w:proofErr w:type="spellEnd"/>
      <w:r w:rsidRPr="00725789">
        <w:rPr>
          <w:b/>
          <w:color w:val="000000"/>
          <w:sz w:val="24"/>
          <w:szCs w:val="24"/>
          <w:lang w:val="en-US"/>
        </w:rPr>
        <w:t xml:space="preserve"> </w:t>
      </w:r>
      <w:proofErr w:type="spellStart"/>
      <w:r w:rsidRPr="00725789">
        <w:rPr>
          <w:b/>
          <w:color w:val="000000"/>
          <w:sz w:val="24"/>
          <w:szCs w:val="24"/>
          <w:lang w:val="en-US"/>
        </w:rPr>
        <w:t>покрива</w:t>
      </w:r>
      <w:proofErr w:type="spellEnd"/>
      <w:r w:rsidRPr="00725789">
        <w:rPr>
          <w:b/>
          <w:color w:val="000000"/>
          <w:sz w:val="24"/>
          <w:szCs w:val="24"/>
          <w:lang w:val="en-US"/>
        </w:rPr>
        <w:t xml:space="preserve"> </w:t>
      </w:r>
      <w:proofErr w:type="spellStart"/>
      <w:r w:rsidRPr="00725789">
        <w:rPr>
          <w:b/>
          <w:color w:val="000000"/>
          <w:sz w:val="24"/>
          <w:szCs w:val="24"/>
          <w:lang w:val="en-US"/>
        </w:rPr>
        <w:t>отговорността</w:t>
      </w:r>
      <w:proofErr w:type="spellEnd"/>
      <w:r w:rsidRPr="00725789">
        <w:rPr>
          <w:b/>
          <w:color w:val="000000"/>
          <w:sz w:val="24"/>
          <w:szCs w:val="24"/>
          <w:lang w:val="en-US"/>
        </w:rPr>
        <w:t xml:space="preserve"> </w:t>
      </w:r>
      <w:proofErr w:type="spellStart"/>
      <w:r w:rsidRPr="00725789">
        <w:rPr>
          <w:b/>
          <w:color w:val="000000"/>
          <w:sz w:val="24"/>
          <w:szCs w:val="24"/>
          <w:lang w:val="en-US"/>
        </w:rPr>
        <w:t>на</w:t>
      </w:r>
      <w:proofErr w:type="spellEnd"/>
      <w:r w:rsidRPr="00725789">
        <w:rPr>
          <w:b/>
          <w:color w:val="000000"/>
          <w:sz w:val="24"/>
          <w:szCs w:val="24"/>
          <w:lang w:val="en-US"/>
        </w:rPr>
        <w:t xml:space="preserve"> </w:t>
      </w:r>
      <w:proofErr w:type="spellStart"/>
      <w:r w:rsidRPr="00725789">
        <w:rPr>
          <w:b/>
          <w:color w:val="000000"/>
          <w:sz w:val="24"/>
          <w:szCs w:val="24"/>
          <w:lang w:val="en-US"/>
        </w:rPr>
        <w:t>изпълнителя</w:t>
      </w:r>
      <w:proofErr w:type="spellEnd"/>
      <w:r w:rsidRPr="00725789">
        <w:rPr>
          <w:b/>
          <w:color w:val="000000"/>
          <w:sz w:val="24"/>
          <w:szCs w:val="24"/>
          <w:lang w:val="en-US"/>
        </w:rPr>
        <w:t xml:space="preserve"> и </w:t>
      </w:r>
      <w:proofErr w:type="spellStart"/>
      <w:r w:rsidRPr="00725789">
        <w:rPr>
          <w:b/>
          <w:color w:val="000000"/>
          <w:sz w:val="24"/>
          <w:szCs w:val="24"/>
          <w:lang w:val="en-US"/>
        </w:rPr>
        <w:t>не</w:t>
      </w:r>
      <w:proofErr w:type="spellEnd"/>
      <w:r w:rsidRPr="00725789">
        <w:rPr>
          <w:b/>
          <w:color w:val="000000"/>
          <w:sz w:val="24"/>
          <w:szCs w:val="24"/>
          <w:lang w:val="en-US"/>
        </w:rPr>
        <w:t xml:space="preserve"> </w:t>
      </w:r>
      <w:proofErr w:type="spellStart"/>
      <w:r w:rsidRPr="00725789">
        <w:rPr>
          <w:b/>
          <w:color w:val="000000"/>
          <w:sz w:val="24"/>
          <w:szCs w:val="24"/>
          <w:lang w:val="en-US"/>
        </w:rPr>
        <w:t>може</w:t>
      </w:r>
      <w:proofErr w:type="spellEnd"/>
      <w:r w:rsidRPr="00725789">
        <w:rPr>
          <w:b/>
          <w:color w:val="000000"/>
          <w:sz w:val="24"/>
          <w:szCs w:val="24"/>
          <w:lang w:val="en-US"/>
        </w:rPr>
        <w:t xml:space="preserve"> </w:t>
      </w:r>
      <w:proofErr w:type="spellStart"/>
      <w:r w:rsidRPr="00725789">
        <w:rPr>
          <w:b/>
          <w:color w:val="000000"/>
          <w:sz w:val="24"/>
          <w:szCs w:val="24"/>
          <w:lang w:val="en-US"/>
        </w:rPr>
        <w:t>да</w:t>
      </w:r>
      <w:proofErr w:type="spellEnd"/>
      <w:r w:rsidRPr="00725789">
        <w:rPr>
          <w:b/>
          <w:color w:val="000000"/>
          <w:sz w:val="24"/>
          <w:szCs w:val="24"/>
          <w:lang w:val="en-US"/>
        </w:rPr>
        <w:t xml:space="preserve"> </w:t>
      </w:r>
      <w:proofErr w:type="spellStart"/>
      <w:r w:rsidRPr="00725789">
        <w:rPr>
          <w:b/>
          <w:color w:val="000000"/>
          <w:sz w:val="24"/>
          <w:szCs w:val="24"/>
          <w:lang w:val="en-US"/>
        </w:rPr>
        <w:t>бъде</w:t>
      </w:r>
      <w:proofErr w:type="spellEnd"/>
      <w:r w:rsidRPr="00725789">
        <w:rPr>
          <w:b/>
          <w:color w:val="000000"/>
          <w:sz w:val="24"/>
          <w:szCs w:val="24"/>
          <w:lang w:val="en-US"/>
        </w:rPr>
        <w:t xml:space="preserve"> </w:t>
      </w:r>
      <w:proofErr w:type="spellStart"/>
      <w:r w:rsidRPr="00725789">
        <w:rPr>
          <w:b/>
          <w:color w:val="000000"/>
          <w:sz w:val="24"/>
          <w:szCs w:val="24"/>
          <w:lang w:val="en-US"/>
        </w:rPr>
        <w:t>използвана</w:t>
      </w:r>
      <w:proofErr w:type="spellEnd"/>
      <w:r w:rsidRPr="00725789">
        <w:rPr>
          <w:b/>
          <w:color w:val="000000"/>
          <w:sz w:val="24"/>
          <w:szCs w:val="24"/>
          <w:lang w:val="en-US"/>
        </w:rPr>
        <w:t xml:space="preserve"> </w:t>
      </w:r>
      <w:proofErr w:type="spellStart"/>
      <w:r w:rsidRPr="00725789">
        <w:rPr>
          <w:b/>
          <w:color w:val="000000"/>
          <w:sz w:val="24"/>
          <w:szCs w:val="24"/>
          <w:lang w:val="en-US"/>
        </w:rPr>
        <w:t>за</w:t>
      </w:r>
      <w:proofErr w:type="spellEnd"/>
      <w:r w:rsidRPr="00725789">
        <w:rPr>
          <w:b/>
          <w:color w:val="000000"/>
          <w:sz w:val="24"/>
          <w:szCs w:val="24"/>
          <w:lang w:val="en-US"/>
        </w:rPr>
        <w:t xml:space="preserve"> </w:t>
      </w:r>
      <w:proofErr w:type="spellStart"/>
      <w:r w:rsidRPr="00725789">
        <w:rPr>
          <w:b/>
          <w:color w:val="000000"/>
          <w:sz w:val="24"/>
          <w:szCs w:val="24"/>
          <w:lang w:val="en-US"/>
        </w:rPr>
        <w:t>обезпечение</w:t>
      </w:r>
      <w:proofErr w:type="spellEnd"/>
      <w:r w:rsidRPr="00725789">
        <w:rPr>
          <w:b/>
          <w:color w:val="000000"/>
          <w:sz w:val="24"/>
          <w:szCs w:val="24"/>
          <w:lang w:val="en-US"/>
        </w:rPr>
        <w:t xml:space="preserve"> </w:t>
      </w:r>
      <w:proofErr w:type="spellStart"/>
      <w:r w:rsidRPr="00725789">
        <w:rPr>
          <w:b/>
          <w:color w:val="000000"/>
          <w:sz w:val="24"/>
          <w:szCs w:val="24"/>
          <w:lang w:val="en-US"/>
        </w:rPr>
        <w:t>на</w:t>
      </w:r>
      <w:proofErr w:type="spellEnd"/>
      <w:r w:rsidRPr="00725789">
        <w:rPr>
          <w:b/>
          <w:color w:val="000000"/>
          <w:sz w:val="24"/>
          <w:szCs w:val="24"/>
          <w:lang w:val="en-US"/>
        </w:rPr>
        <w:t xml:space="preserve"> </w:t>
      </w:r>
      <w:proofErr w:type="spellStart"/>
      <w:r w:rsidRPr="00725789">
        <w:rPr>
          <w:b/>
          <w:color w:val="000000"/>
          <w:sz w:val="24"/>
          <w:szCs w:val="24"/>
          <w:lang w:val="en-US"/>
        </w:rPr>
        <w:t>отговорността</w:t>
      </w:r>
      <w:proofErr w:type="spellEnd"/>
      <w:r w:rsidRPr="00725789">
        <w:rPr>
          <w:b/>
          <w:color w:val="000000"/>
          <w:sz w:val="24"/>
          <w:szCs w:val="24"/>
          <w:lang w:val="en-US"/>
        </w:rPr>
        <w:t xml:space="preserve"> </w:t>
      </w:r>
      <w:proofErr w:type="spellStart"/>
      <w:r w:rsidRPr="00725789">
        <w:rPr>
          <w:b/>
          <w:color w:val="000000"/>
          <w:sz w:val="24"/>
          <w:szCs w:val="24"/>
          <w:lang w:val="en-US"/>
        </w:rPr>
        <w:t>на</w:t>
      </w:r>
      <w:proofErr w:type="spellEnd"/>
      <w:r w:rsidRPr="00725789">
        <w:rPr>
          <w:b/>
          <w:color w:val="000000"/>
          <w:sz w:val="24"/>
          <w:szCs w:val="24"/>
          <w:lang w:val="en-US"/>
        </w:rPr>
        <w:t xml:space="preserve"> </w:t>
      </w:r>
      <w:proofErr w:type="spellStart"/>
      <w:r w:rsidRPr="00725789">
        <w:rPr>
          <w:b/>
          <w:color w:val="000000"/>
          <w:sz w:val="24"/>
          <w:szCs w:val="24"/>
          <w:lang w:val="en-US"/>
        </w:rPr>
        <w:t>изпълнителя</w:t>
      </w:r>
      <w:proofErr w:type="spellEnd"/>
      <w:r w:rsidRPr="00725789">
        <w:rPr>
          <w:b/>
          <w:color w:val="000000"/>
          <w:sz w:val="24"/>
          <w:szCs w:val="24"/>
          <w:lang w:val="en-US"/>
        </w:rPr>
        <w:t xml:space="preserve"> </w:t>
      </w:r>
      <w:proofErr w:type="spellStart"/>
      <w:r w:rsidRPr="00725789">
        <w:rPr>
          <w:b/>
          <w:color w:val="000000"/>
          <w:sz w:val="24"/>
          <w:szCs w:val="24"/>
          <w:lang w:val="en-US"/>
        </w:rPr>
        <w:t>по</w:t>
      </w:r>
      <w:proofErr w:type="spellEnd"/>
      <w:r w:rsidRPr="00725789">
        <w:rPr>
          <w:b/>
          <w:color w:val="000000"/>
          <w:sz w:val="24"/>
          <w:szCs w:val="24"/>
          <w:lang w:val="en-US"/>
        </w:rPr>
        <w:t xml:space="preserve"> </w:t>
      </w:r>
      <w:proofErr w:type="spellStart"/>
      <w:r w:rsidRPr="00725789">
        <w:rPr>
          <w:b/>
          <w:color w:val="000000"/>
          <w:sz w:val="24"/>
          <w:szCs w:val="24"/>
          <w:lang w:val="en-US"/>
        </w:rPr>
        <w:t>друг</w:t>
      </w:r>
      <w:proofErr w:type="spellEnd"/>
      <w:r w:rsidRPr="00725789">
        <w:rPr>
          <w:b/>
          <w:color w:val="000000"/>
          <w:sz w:val="24"/>
          <w:szCs w:val="24"/>
          <w:lang w:val="en-US"/>
        </w:rPr>
        <w:t xml:space="preserve"> </w:t>
      </w:r>
      <w:proofErr w:type="spellStart"/>
      <w:r w:rsidRPr="00725789">
        <w:rPr>
          <w:b/>
          <w:color w:val="000000"/>
          <w:sz w:val="24"/>
          <w:szCs w:val="24"/>
          <w:lang w:val="en-US"/>
        </w:rPr>
        <w:t>договор</w:t>
      </w:r>
      <w:proofErr w:type="spellEnd"/>
      <w:r w:rsidRPr="00725789">
        <w:rPr>
          <w:b/>
          <w:color w:val="000000"/>
          <w:sz w:val="24"/>
          <w:szCs w:val="24"/>
          <w:lang w:val="en-US"/>
        </w:rPr>
        <w:t>.</w:t>
      </w:r>
    </w:p>
    <w:p w14:paraId="18663779" w14:textId="77777777" w:rsidR="000958BB" w:rsidRPr="00725789" w:rsidRDefault="000958BB" w:rsidP="000958BB">
      <w:pPr>
        <w:pStyle w:val="a7"/>
        <w:ind w:firstLine="708"/>
        <w:jc w:val="both"/>
        <w:rPr>
          <w:color w:val="000000"/>
          <w:sz w:val="24"/>
          <w:szCs w:val="24"/>
          <w:lang w:val="en-US"/>
        </w:rPr>
      </w:pPr>
      <w:proofErr w:type="spellStart"/>
      <w:r w:rsidRPr="00725789">
        <w:rPr>
          <w:color w:val="000000"/>
          <w:sz w:val="24"/>
          <w:szCs w:val="24"/>
          <w:lang w:val="en-US"/>
        </w:rPr>
        <w:t>Участникът</w:t>
      </w:r>
      <w:proofErr w:type="spellEnd"/>
      <w:r w:rsidRPr="00725789">
        <w:rPr>
          <w:color w:val="000000"/>
          <w:sz w:val="24"/>
          <w:szCs w:val="24"/>
          <w:lang w:val="en-US"/>
        </w:rPr>
        <w:t xml:space="preserve">, </w:t>
      </w:r>
      <w:proofErr w:type="spellStart"/>
      <w:r w:rsidRPr="00725789">
        <w:rPr>
          <w:color w:val="000000"/>
          <w:sz w:val="24"/>
          <w:szCs w:val="24"/>
          <w:lang w:val="en-US"/>
        </w:rPr>
        <w:t>определен</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изпълнител</w:t>
      </w:r>
      <w:proofErr w:type="spellEnd"/>
      <w:r w:rsidRPr="00725789">
        <w:rPr>
          <w:color w:val="000000"/>
          <w:sz w:val="24"/>
          <w:szCs w:val="24"/>
          <w:lang w:val="en-US"/>
        </w:rPr>
        <w:t xml:space="preserve">, </w:t>
      </w:r>
      <w:proofErr w:type="spellStart"/>
      <w:r w:rsidRPr="00725789">
        <w:rPr>
          <w:color w:val="000000"/>
          <w:sz w:val="24"/>
          <w:szCs w:val="24"/>
          <w:lang w:val="en-US"/>
        </w:rPr>
        <w:t>избира</w:t>
      </w:r>
      <w:proofErr w:type="spellEnd"/>
      <w:r w:rsidRPr="00725789">
        <w:rPr>
          <w:color w:val="000000"/>
          <w:sz w:val="24"/>
          <w:szCs w:val="24"/>
          <w:lang w:val="en-US"/>
        </w:rPr>
        <w:t xml:space="preserve"> </w:t>
      </w:r>
      <w:proofErr w:type="spellStart"/>
      <w:r w:rsidRPr="00725789">
        <w:rPr>
          <w:color w:val="000000"/>
          <w:sz w:val="24"/>
          <w:szCs w:val="24"/>
          <w:lang w:val="en-US"/>
        </w:rPr>
        <w:t>сам</w:t>
      </w:r>
      <w:proofErr w:type="spellEnd"/>
      <w:r w:rsidRPr="00725789">
        <w:rPr>
          <w:color w:val="000000"/>
          <w:sz w:val="24"/>
          <w:szCs w:val="24"/>
          <w:lang w:val="en-US"/>
        </w:rPr>
        <w:t xml:space="preserve"> </w:t>
      </w:r>
      <w:proofErr w:type="spellStart"/>
      <w:r w:rsidRPr="00725789">
        <w:rPr>
          <w:color w:val="000000"/>
          <w:sz w:val="24"/>
          <w:szCs w:val="24"/>
          <w:lang w:val="en-US"/>
        </w:rPr>
        <w:t>формата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гаранцията</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изпълнение</w:t>
      </w:r>
      <w:proofErr w:type="spellEnd"/>
      <w:r w:rsidRPr="00725789">
        <w:rPr>
          <w:color w:val="000000"/>
          <w:sz w:val="24"/>
          <w:szCs w:val="24"/>
          <w:lang w:val="en-US"/>
        </w:rPr>
        <w:t>.  </w:t>
      </w:r>
    </w:p>
    <w:p w14:paraId="246AE0C5" w14:textId="77777777" w:rsidR="000958BB" w:rsidRPr="00725789" w:rsidRDefault="000958BB" w:rsidP="000958BB">
      <w:pPr>
        <w:pStyle w:val="a7"/>
        <w:ind w:firstLine="708"/>
        <w:jc w:val="both"/>
        <w:rPr>
          <w:color w:val="000000"/>
          <w:sz w:val="24"/>
          <w:szCs w:val="24"/>
          <w:lang w:val="en-US"/>
        </w:rPr>
      </w:pPr>
      <w:proofErr w:type="spellStart"/>
      <w:r w:rsidRPr="00725789">
        <w:rPr>
          <w:color w:val="000000"/>
          <w:sz w:val="24"/>
          <w:szCs w:val="24"/>
          <w:lang w:val="en-US"/>
        </w:rPr>
        <w:t>Когато</w:t>
      </w:r>
      <w:proofErr w:type="spellEnd"/>
      <w:r w:rsidRPr="00725789">
        <w:rPr>
          <w:color w:val="000000"/>
          <w:sz w:val="24"/>
          <w:szCs w:val="24"/>
          <w:lang w:val="en-US"/>
        </w:rPr>
        <w:t xml:space="preserve"> </w:t>
      </w:r>
      <w:proofErr w:type="spellStart"/>
      <w:r w:rsidRPr="00725789">
        <w:rPr>
          <w:color w:val="000000"/>
          <w:sz w:val="24"/>
          <w:szCs w:val="24"/>
          <w:lang w:val="en-US"/>
        </w:rPr>
        <w:t>избраният</w:t>
      </w:r>
      <w:proofErr w:type="spellEnd"/>
      <w:r w:rsidRPr="00725789">
        <w:rPr>
          <w:color w:val="000000"/>
          <w:sz w:val="24"/>
          <w:szCs w:val="24"/>
          <w:lang w:val="en-US"/>
        </w:rPr>
        <w:t xml:space="preserve"> </w:t>
      </w:r>
      <w:proofErr w:type="spellStart"/>
      <w:r w:rsidRPr="00725789">
        <w:rPr>
          <w:color w:val="000000"/>
          <w:sz w:val="24"/>
          <w:szCs w:val="24"/>
          <w:lang w:val="en-US"/>
        </w:rPr>
        <w:t>изпълнител</w:t>
      </w:r>
      <w:proofErr w:type="spellEnd"/>
      <w:r w:rsidRPr="00725789">
        <w:rPr>
          <w:color w:val="000000"/>
          <w:sz w:val="24"/>
          <w:szCs w:val="24"/>
          <w:lang w:val="en-US"/>
        </w:rPr>
        <w:t xml:space="preserve"> е </w:t>
      </w:r>
      <w:proofErr w:type="spellStart"/>
      <w:r w:rsidRPr="00725789">
        <w:rPr>
          <w:color w:val="000000"/>
          <w:sz w:val="24"/>
          <w:szCs w:val="24"/>
          <w:lang w:val="en-US"/>
        </w:rPr>
        <w:t>обединение</w:t>
      </w:r>
      <w:proofErr w:type="spellEnd"/>
      <w:r w:rsidRPr="00725789">
        <w:rPr>
          <w:color w:val="000000"/>
          <w:sz w:val="24"/>
          <w:szCs w:val="24"/>
          <w:lang w:val="en-US"/>
        </w:rPr>
        <w:t xml:space="preserve">, </w:t>
      </w:r>
      <w:proofErr w:type="spellStart"/>
      <w:r w:rsidRPr="00725789">
        <w:rPr>
          <w:color w:val="000000"/>
          <w:sz w:val="24"/>
          <w:szCs w:val="24"/>
          <w:lang w:val="en-US"/>
        </w:rPr>
        <w:t>което</w:t>
      </w:r>
      <w:proofErr w:type="spellEnd"/>
      <w:r w:rsidRPr="00725789">
        <w:rPr>
          <w:color w:val="000000"/>
          <w:sz w:val="24"/>
          <w:szCs w:val="24"/>
          <w:lang w:val="en-US"/>
        </w:rPr>
        <w:t xml:space="preserve"> </w:t>
      </w:r>
      <w:proofErr w:type="spellStart"/>
      <w:r w:rsidRPr="00725789">
        <w:rPr>
          <w:color w:val="000000"/>
          <w:sz w:val="24"/>
          <w:szCs w:val="24"/>
          <w:lang w:val="en-US"/>
        </w:rPr>
        <w:t>не</w:t>
      </w:r>
      <w:proofErr w:type="spellEnd"/>
      <w:r w:rsidRPr="00725789">
        <w:rPr>
          <w:color w:val="000000"/>
          <w:sz w:val="24"/>
          <w:szCs w:val="24"/>
          <w:lang w:val="en-US"/>
        </w:rPr>
        <w:t xml:space="preserve"> е </w:t>
      </w:r>
      <w:proofErr w:type="spellStart"/>
      <w:r w:rsidRPr="00725789">
        <w:rPr>
          <w:color w:val="000000"/>
          <w:sz w:val="24"/>
          <w:szCs w:val="24"/>
          <w:lang w:val="en-US"/>
        </w:rPr>
        <w:t>юридическо</w:t>
      </w:r>
      <w:proofErr w:type="spellEnd"/>
      <w:r w:rsidRPr="00725789">
        <w:rPr>
          <w:color w:val="000000"/>
          <w:sz w:val="24"/>
          <w:szCs w:val="24"/>
          <w:lang w:val="en-US"/>
        </w:rPr>
        <w:t xml:space="preserve"> </w:t>
      </w:r>
      <w:proofErr w:type="spellStart"/>
      <w:r w:rsidRPr="00725789">
        <w:rPr>
          <w:color w:val="000000"/>
          <w:sz w:val="24"/>
          <w:szCs w:val="24"/>
          <w:lang w:val="en-US"/>
        </w:rPr>
        <w:t>лице</w:t>
      </w:r>
      <w:proofErr w:type="spellEnd"/>
      <w:r w:rsidRPr="00725789">
        <w:rPr>
          <w:color w:val="000000"/>
          <w:sz w:val="24"/>
          <w:szCs w:val="24"/>
          <w:lang w:val="en-US"/>
        </w:rPr>
        <w:t xml:space="preserve">, </w:t>
      </w:r>
      <w:proofErr w:type="spellStart"/>
      <w:r w:rsidRPr="00725789">
        <w:rPr>
          <w:color w:val="000000"/>
          <w:sz w:val="24"/>
          <w:szCs w:val="24"/>
          <w:lang w:val="en-US"/>
        </w:rPr>
        <w:t>всеки</w:t>
      </w:r>
      <w:proofErr w:type="spellEnd"/>
      <w:r w:rsidRPr="00725789">
        <w:rPr>
          <w:color w:val="000000"/>
          <w:sz w:val="24"/>
          <w:szCs w:val="24"/>
          <w:lang w:val="en-US"/>
        </w:rPr>
        <w:t xml:space="preserve"> </w:t>
      </w:r>
      <w:proofErr w:type="spellStart"/>
      <w:r w:rsidRPr="00725789">
        <w:rPr>
          <w:color w:val="000000"/>
          <w:sz w:val="24"/>
          <w:szCs w:val="24"/>
          <w:lang w:val="en-US"/>
        </w:rPr>
        <w:t>от</w:t>
      </w:r>
      <w:proofErr w:type="spellEnd"/>
      <w:r w:rsidRPr="00725789">
        <w:rPr>
          <w:color w:val="000000"/>
          <w:sz w:val="24"/>
          <w:szCs w:val="24"/>
          <w:lang w:val="en-US"/>
        </w:rPr>
        <w:t xml:space="preserve"> </w:t>
      </w:r>
      <w:proofErr w:type="spellStart"/>
      <w:r w:rsidRPr="00725789">
        <w:rPr>
          <w:color w:val="000000"/>
          <w:sz w:val="24"/>
          <w:szCs w:val="24"/>
          <w:lang w:val="en-US"/>
        </w:rPr>
        <w:t>съдружниците</w:t>
      </w:r>
      <w:proofErr w:type="spellEnd"/>
      <w:r w:rsidRPr="00725789">
        <w:rPr>
          <w:color w:val="000000"/>
          <w:sz w:val="24"/>
          <w:szCs w:val="24"/>
          <w:lang w:val="en-US"/>
        </w:rPr>
        <w:t xml:space="preserve"> в </w:t>
      </w:r>
      <w:proofErr w:type="spellStart"/>
      <w:r w:rsidRPr="00725789">
        <w:rPr>
          <w:color w:val="000000"/>
          <w:sz w:val="24"/>
          <w:szCs w:val="24"/>
          <w:lang w:val="en-US"/>
        </w:rPr>
        <w:t>него</w:t>
      </w:r>
      <w:proofErr w:type="spellEnd"/>
      <w:r w:rsidRPr="00725789">
        <w:rPr>
          <w:color w:val="000000"/>
          <w:sz w:val="24"/>
          <w:szCs w:val="24"/>
          <w:lang w:val="en-US"/>
        </w:rPr>
        <w:t xml:space="preserve"> </w:t>
      </w:r>
      <w:proofErr w:type="spellStart"/>
      <w:r w:rsidRPr="00725789">
        <w:rPr>
          <w:color w:val="000000"/>
          <w:sz w:val="24"/>
          <w:szCs w:val="24"/>
          <w:lang w:val="en-US"/>
        </w:rPr>
        <w:t>може</w:t>
      </w:r>
      <w:proofErr w:type="spellEnd"/>
      <w:r w:rsidRPr="00725789">
        <w:rPr>
          <w:color w:val="000000"/>
          <w:sz w:val="24"/>
          <w:szCs w:val="24"/>
          <w:lang w:val="en-US"/>
        </w:rPr>
        <w:t xml:space="preserve"> </w:t>
      </w:r>
      <w:proofErr w:type="spellStart"/>
      <w:r w:rsidRPr="00725789">
        <w:rPr>
          <w:color w:val="000000"/>
          <w:sz w:val="24"/>
          <w:szCs w:val="24"/>
          <w:lang w:val="en-US"/>
        </w:rPr>
        <w:t>да</w:t>
      </w:r>
      <w:proofErr w:type="spellEnd"/>
      <w:r w:rsidRPr="00725789">
        <w:rPr>
          <w:color w:val="000000"/>
          <w:sz w:val="24"/>
          <w:szCs w:val="24"/>
          <w:lang w:val="en-US"/>
        </w:rPr>
        <w:t xml:space="preserve"> е </w:t>
      </w:r>
      <w:proofErr w:type="spellStart"/>
      <w:r w:rsidRPr="00725789">
        <w:rPr>
          <w:color w:val="000000"/>
          <w:sz w:val="24"/>
          <w:szCs w:val="24"/>
          <w:lang w:val="en-US"/>
        </w:rPr>
        <w:t>наредител</w:t>
      </w:r>
      <w:proofErr w:type="spellEnd"/>
      <w:r w:rsidRPr="00725789">
        <w:rPr>
          <w:color w:val="000000"/>
          <w:sz w:val="24"/>
          <w:szCs w:val="24"/>
          <w:lang w:val="en-US"/>
        </w:rPr>
        <w:t xml:space="preserve"> </w:t>
      </w:r>
      <w:proofErr w:type="spellStart"/>
      <w:r w:rsidRPr="00725789">
        <w:rPr>
          <w:color w:val="000000"/>
          <w:sz w:val="24"/>
          <w:szCs w:val="24"/>
          <w:lang w:val="en-US"/>
        </w:rPr>
        <w:t>по</w:t>
      </w:r>
      <w:proofErr w:type="spellEnd"/>
      <w:r w:rsidRPr="00725789">
        <w:rPr>
          <w:color w:val="000000"/>
          <w:sz w:val="24"/>
          <w:szCs w:val="24"/>
          <w:lang w:val="en-US"/>
        </w:rPr>
        <w:t xml:space="preserve"> </w:t>
      </w:r>
      <w:proofErr w:type="spellStart"/>
      <w:r w:rsidRPr="00725789">
        <w:rPr>
          <w:color w:val="000000"/>
          <w:sz w:val="24"/>
          <w:szCs w:val="24"/>
          <w:lang w:val="en-US"/>
        </w:rPr>
        <w:t>банковата</w:t>
      </w:r>
      <w:proofErr w:type="spellEnd"/>
      <w:r w:rsidRPr="00725789">
        <w:rPr>
          <w:color w:val="000000"/>
          <w:sz w:val="24"/>
          <w:szCs w:val="24"/>
          <w:lang w:val="en-US"/>
        </w:rPr>
        <w:t xml:space="preserve"> </w:t>
      </w:r>
      <w:proofErr w:type="spellStart"/>
      <w:r w:rsidRPr="00725789">
        <w:rPr>
          <w:color w:val="000000"/>
          <w:sz w:val="24"/>
          <w:szCs w:val="24"/>
          <w:lang w:val="en-US"/>
        </w:rPr>
        <w:t>гаранция</w:t>
      </w:r>
      <w:proofErr w:type="spellEnd"/>
      <w:r w:rsidRPr="00725789">
        <w:rPr>
          <w:color w:val="000000"/>
          <w:sz w:val="24"/>
          <w:szCs w:val="24"/>
          <w:lang w:val="en-US"/>
        </w:rPr>
        <w:t xml:space="preserve">, </w:t>
      </w:r>
      <w:proofErr w:type="spellStart"/>
      <w:r w:rsidRPr="00725789">
        <w:rPr>
          <w:color w:val="000000"/>
          <w:sz w:val="24"/>
          <w:szCs w:val="24"/>
          <w:lang w:val="en-US"/>
        </w:rPr>
        <w:t>съответно</w:t>
      </w:r>
      <w:proofErr w:type="spellEnd"/>
      <w:r w:rsidRPr="00725789">
        <w:rPr>
          <w:color w:val="000000"/>
          <w:sz w:val="24"/>
          <w:szCs w:val="24"/>
          <w:lang w:val="en-US"/>
        </w:rPr>
        <w:t xml:space="preserve"> </w:t>
      </w:r>
      <w:proofErr w:type="spellStart"/>
      <w:r w:rsidRPr="00725789">
        <w:rPr>
          <w:color w:val="000000"/>
          <w:sz w:val="24"/>
          <w:szCs w:val="24"/>
          <w:lang w:val="en-US"/>
        </w:rPr>
        <w:t>вносител</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сумата</w:t>
      </w:r>
      <w:proofErr w:type="spellEnd"/>
      <w:r w:rsidRPr="00725789">
        <w:rPr>
          <w:color w:val="000000"/>
          <w:sz w:val="24"/>
          <w:szCs w:val="24"/>
          <w:lang w:val="en-US"/>
        </w:rPr>
        <w:t xml:space="preserve"> </w:t>
      </w:r>
      <w:proofErr w:type="spellStart"/>
      <w:r w:rsidRPr="00725789">
        <w:rPr>
          <w:color w:val="000000"/>
          <w:sz w:val="24"/>
          <w:szCs w:val="24"/>
          <w:lang w:val="en-US"/>
        </w:rPr>
        <w:t>по</w:t>
      </w:r>
      <w:proofErr w:type="spellEnd"/>
      <w:r w:rsidRPr="00725789">
        <w:rPr>
          <w:color w:val="000000"/>
          <w:sz w:val="24"/>
          <w:szCs w:val="24"/>
          <w:lang w:val="en-US"/>
        </w:rPr>
        <w:t xml:space="preserve"> </w:t>
      </w:r>
      <w:proofErr w:type="spellStart"/>
      <w:r w:rsidRPr="00725789">
        <w:rPr>
          <w:color w:val="000000"/>
          <w:sz w:val="24"/>
          <w:szCs w:val="24"/>
          <w:lang w:val="en-US"/>
        </w:rPr>
        <w:t>гаранцията</w:t>
      </w:r>
      <w:proofErr w:type="spellEnd"/>
      <w:r w:rsidRPr="00725789">
        <w:rPr>
          <w:color w:val="000000"/>
          <w:sz w:val="24"/>
          <w:szCs w:val="24"/>
          <w:lang w:val="en-US"/>
        </w:rPr>
        <w:t xml:space="preserve"> </w:t>
      </w:r>
      <w:proofErr w:type="spellStart"/>
      <w:r w:rsidRPr="00725789">
        <w:rPr>
          <w:color w:val="000000"/>
          <w:sz w:val="24"/>
          <w:szCs w:val="24"/>
          <w:lang w:val="en-US"/>
        </w:rPr>
        <w:t>или</w:t>
      </w:r>
      <w:proofErr w:type="spellEnd"/>
      <w:r w:rsidRPr="00725789">
        <w:rPr>
          <w:color w:val="000000"/>
          <w:sz w:val="24"/>
          <w:szCs w:val="24"/>
          <w:lang w:val="en-US"/>
        </w:rPr>
        <w:t xml:space="preserve"> </w:t>
      </w:r>
      <w:proofErr w:type="spellStart"/>
      <w:r w:rsidRPr="00725789">
        <w:rPr>
          <w:color w:val="000000"/>
          <w:sz w:val="24"/>
          <w:szCs w:val="24"/>
          <w:lang w:val="en-US"/>
        </w:rPr>
        <w:t>титуляр</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застраховката</w:t>
      </w:r>
      <w:proofErr w:type="spellEnd"/>
      <w:r w:rsidRPr="00725789">
        <w:rPr>
          <w:color w:val="000000"/>
          <w:sz w:val="24"/>
          <w:szCs w:val="24"/>
          <w:lang w:val="en-US"/>
        </w:rPr>
        <w:t>.</w:t>
      </w:r>
    </w:p>
    <w:p w14:paraId="333DA7CE" w14:textId="77777777" w:rsidR="000958BB" w:rsidRPr="00725789" w:rsidRDefault="000958BB" w:rsidP="000958BB">
      <w:pPr>
        <w:pStyle w:val="a7"/>
        <w:ind w:firstLine="708"/>
        <w:jc w:val="both"/>
        <w:rPr>
          <w:color w:val="000000"/>
          <w:sz w:val="24"/>
          <w:szCs w:val="24"/>
          <w:lang w:val="en-US"/>
        </w:rPr>
      </w:pPr>
      <w:proofErr w:type="spellStart"/>
      <w:r w:rsidRPr="00725789">
        <w:rPr>
          <w:color w:val="000000"/>
          <w:sz w:val="24"/>
          <w:szCs w:val="24"/>
          <w:lang w:val="en-US"/>
        </w:rPr>
        <w:t>Документът</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гаранцията</w:t>
      </w:r>
      <w:proofErr w:type="spellEnd"/>
      <w:r w:rsidRPr="00725789">
        <w:rPr>
          <w:color w:val="000000"/>
          <w:sz w:val="24"/>
          <w:szCs w:val="24"/>
          <w:lang w:val="en-US"/>
        </w:rPr>
        <w:t xml:space="preserve"> </w:t>
      </w:r>
      <w:proofErr w:type="spellStart"/>
      <w:r w:rsidRPr="00725789">
        <w:rPr>
          <w:color w:val="000000"/>
          <w:sz w:val="24"/>
          <w:szCs w:val="24"/>
          <w:lang w:val="en-US"/>
        </w:rPr>
        <w:t>за</w:t>
      </w:r>
      <w:proofErr w:type="spellEnd"/>
      <w:r w:rsidRPr="00725789">
        <w:rPr>
          <w:color w:val="000000"/>
          <w:sz w:val="24"/>
          <w:szCs w:val="24"/>
          <w:lang w:val="en-US"/>
        </w:rPr>
        <w:t xml:space="preserve"> </w:t>
      </w:r>
      <w:proofErr w:type="spellStart"/>
      <w:r w:rsidRPr="00725789">
        <w:rPr>
          <w:color w:val="000000"/>
          <w:sz w:val="24"/>
          <w:szCs w:val="24"/>
          <w:lang w:val="en-US"/>
        </w:rPr>
        <w:t>изпълнение</w:t>
      </w:r>
      <w:proofErr w:type="spellEnd"/>
      <w:r w:rsidRPr="00725789">
        <w:rPr>
          <w:color w:val="000000"/>
          <w:sz w:val="24"/>
          <w:szCs w:val="24"/>
          <w:lang w:val="en-US"/>
        </w:rPr>
        <w:t xml:space="preserve"> </w:t>
      </w:r>
      <w:proofErr w:type="spellStart"/>
      <w:r w:rsidRPr="00725789">
        <w:rPr>
          <w:color w:val="000000"/>
          <w:sz w:val="24"/>
          <w:szCs w:val="24"/>
          <w:lang w:val="en-US"/>
        </w:rPr>
        <w:t>се</w:t>
      </w:r>
      <w:proofErr w:type="spellEnd"/>
      <w:r w:rsidRPr="00725789">
        <w:rPr>
          <w:color w:val="000000"/>
          <w:sz w:val="24"/>
          <w:szCs w:val="24"/>
          <w:lang w:val="en-US"/>
        </w:rPr>
        <w:t xml:space="preserve"> </w:t>
      </w:r>
      <w:proofErr w:type="spellStart"/>
      <w:r w:rsidRPr="00725789">
        <w:rPr>
          <w:color w:val="000000"/>
          <w:sz w:val="24"/>
          <w:szCs w:val="24"/>
          <w:lang w:val="en-US"/>
        </w:rPr>
        <w:t>представя</w:t>
      </w:r>
      <w:proofErr w:type="spellEnd"/>
      <w:r w:rsidRPr="00725789">
        <w:rPr>
          <w:color w:val="000000"/>
          <w:sz w:val="24"/>
          <w:szCs w:val="24"/>
          <w:lang w:val="en-US"/>
        </w:rPr>
        <w:t xml:space="preserve"> </w:t>
      </w:r>
      <w:proofErr w:type="spellStart"/>
      <w:r w:rsidRPr="00725789">
        <w:rPr>
          <w:color w:val="000000"/>
          <w:sz w:val="24"/>
          <w:szCs w:val="24"/>
          <w:lang w:val="en-US"/>
        </w:rPr>
        <w:t>към</w:t>
      </w:r>
      <w:proofErr w:type="spellEnd"/>
      <w:r w:rsidRPr="00725789">
        <w:rPr>
          <w:color w:val="000000"/>
          <w:sz w:val="24"/>
          <w:szCs w:val="24"/>
          <w:lang w:val="en-US"/>
        </w:rPr>
        <w:t xml:space="preserve"> </w:t>
      </w:r>
      <w:proofErr w:type="spellStart"/>
      <w:r w:rsidRPr="00725789">
        <w:rPr>
          <w:color w:val="000000"/>
          <w:sz w:val="24"/>
          <w:szCs w:val="24"/>
          <w:lang w:val="en-US"/>
        </w:rPr>
        <w:t>момента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сключване</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договора</w:t>
      </w:r>
      <w:proofErr w:type="spellEnd"/>
      <w:r w:rsidRPr="00725789">
        <w:rPr>
          <w:color w:val="000000"/>
          <w:sz w:val="24"/>
          <w:szCs w:val="24"/>
          <w:lang w:val="en-US"/>
        </w:rPr>
        <w:t>.</w:t>
      </w:r>
    </w:p>
    <w:p w14:paraId="5F5B5330" w14:textId="77777777" w:rsidR="000958BB" w:rsidRPr="00725789" w:rsidRDefault="000958BB" w:rsidP="000958BB">
      <w:pPr>
        <w:pStyle w:val="a7"/>
        <w:ind w:firstLine="708"/>
        <w:jc w:val="both"/>
        <w:rPr>
          <w:color w:val="000000"/>
          <w:sz w:val="24"/>
          <w:szCs w:val="24"/>
          <w:lang w:val="en-US"/>
        </w:rPr>
      </w:pPr>
      <w:proofErr w:type="spellStart"/>
      <w:r w:rsidRPr="002373B8">
        <w:rPr>
          <w:color w:val="000000"/>
          <w:sz w:val="24"/>
          <w:szCs w:val="24"/>
          <w:lang w:val="en-US"/>
        </w:rPr>
        <w:t>Условията</w:t>
      </w:r>
      <w:proofErr w:type="spellEnd"/>
      <w:r w:rsidRPr="002373B8">
        <w:rPr>
          <w:color w:val="000000"/>
          <w:sz w:val="24"/>
          <w:szCs w:val="24"/>
          <w:lang w:val="en-US"/>
        </w:rPr>
        <w:t xml:space="preserve"> и </w:t>
      </w:r>
      <w:proofErr w:type="spellStart"/>
      <w:r w:rsidRPr="002373B8">
        <w:rPr>
          <w:color w:val="000000"/>
          <w:sz w:val="24"/>
          <w:szCs w:val="24"/>
          <w:lang w:val="en-US"/>
        </w:rPr>
        <w:t>сроковете</w:t>
      </w:r>
      <w:proofErr w:type="spellEnd"/>
      <w:r w:rsidRPr="002373B8">
        <w:rPr>
          <w:color w:val="000000"/>
          <w:sz w:val="24"/>
          <w:szCs w:val="24"/>
          <w:lang w:val="en-US"/>
        </w:rPr>
        <w:t xml:space="preserve"> </w:t>
      </w:r>
      <w:proofErr w:type="spellStart"/>
      <w:r w:rsidRPr="002373B8">
        <w:rPr>
          <w:color w:val="000000"/>
          <w:sz w:val="24"/>
          <w:szCs w:val="24"/>
          <w:lang w:val="en-US"/>
        </w:rPr>
        <w:t>за</w:t>
      </w:r>
      <w:proofErr w:type="spellEnd"/>
      <w:r w:rsidRPr="002373B8">
        <w:rPr>
          <w:color w:val="000000"/>
          <w:sz w:val="24"/>
          <w:szCs w:val="24"/>
          <w:lang w:val="en-US"/>
        </w:rPr>
        <w:t xml:space="preserve"> </w:t>
      </w:r>
      <w:proofErr w:type="spellStart"/>
      <w:r w:rsidRPr="002373B8">
        <w:rPr>
          <w:color w:val="000000"/>
          <w:sz w:val="24"/>
          <w:szCs w:val="24"/>
          <w:lang w:val="en-US"/>
        </w:rPr>
        <w:t>задържане</w:t>
      </w:r>
      <w:proofErr w:type="spellEnd"/>
      <w:r w:rsidRPr="002373B8">
        <w:rPr>
          <w:color w:val="000000"/>
          <w:sz w:val="24"/>
          <w:szCs w:val="24"/>
          <w:lang w:val="en-US"/>
        </w:rPr>
        <w:t xml:space="preserve"> </w:t>
      </w:r>
      <w:proofErr w:type="spellStart"/>
      <w:r w:rsidRPr="002373B8">
        <w:rPr>
          <w:color w:val="000000"/>
          <w:sz w:val="24"/>
          <w:szCs w:val="24"/>
          <w:lang w:val="en-US"/>
        </w:rPr>
        <w:t>или</w:t>
      </w:r>
      <w:proofErr w:type="spellEnd"/>
      <w:r w:rsidRPr="002373B8">
        <w:rPr>
          <w:color w:val="000000"/>
          <w:sz w:val="24"/>
          <w:szCs w:val="24"/>
          <w:lang w:val="en-US"/>
        </w:rPr>
        <w:t xml:space="preserve"> </w:t>
      </w:r>
      <w:proofErr w:type="spellStart"/>
      <w:r w:rsidRPr="002373B8">
        <w:rPr>
          <w:color w:val="000000"/>
          <w:sz w:val="24"/>
          <w:szCs w:val="24"/>
          <w:lang w:val="en-US"/>
        </w:rPr>
        <w:t>освобождаване</w:t>
      </w:r>
      <w:proofErr w:type="spellEnd"/>
      <w:r w:rsidRPr="002373B8">
        <w:rPr>
          <w:color w:val="000000"/>
          <w:sz w:val="24"/>
          <w:szCs w:val="24"/>
          <w:lang w:val="en-US"/>
        </w:rPr>
        <w:t xml:space="preserve"> </w:t>
      </w:r>
      <w:proofErr w:type="spellStart"/>
      <w:r w:rsidRPr="002373B8">
        <w:rPr>
          <w:color w:val="000000"/>
          <w:sz w:val="24"/>
          <w:szCs w:val="24"/>
          <w:lang w:val="en-US"/>
        </w:rPr>
        <w:t>на</w:t>
      </w:r>
      <w:proofErr w:type="spellEnd"/>
      <w:r w:rsidRPr="002373B8">
        <w:rPr>
          <w:color w:val="000000"/>
          <w:sz w:val="24"/>
          <w:szCs w:val="24"/>
          <w:lang w:val="en-US"/>
        </w:rPr>
        <w:t xml:space="preserve"> </w:t>
      </w:r>
      <w:proofErr w:type="spellStart"/>
      <w:r w:rsidRPr="002373B8">
        <w:rPr>
          <w:color w:val="000000"/>
          <w:sz w:val="24"/>
          <w:szCs w:val="24"/>
          <w:lang w:val="en-US"/>
        </w:rPr>
        <w:t>гаранцията</w:t>
      </w:r>
      <w:proofErr w:type="spellEnd"/>
      <w:r w:rsidRPr="002373B8">
        <w:rPr>
          <w:color w:val="000000"/>
          <w:sz w:val="24"/>
          <w:szCs w:val="24"/>
          <w:lang w:val="en-US"/>
        </w:rPr>
        <w:t xml:space="preserve"> </w:t>
      </w:r>
      <w:proofErr w:type="spellStart"/>
      <w:r w:rsidRPr="002373B8">
        <w:rPr>
          <w:color w:val="000000"/>
          <w:sz w:val="24"/>
          <w:szCs w:val="24"/>
          <w:lang w:val="en-US"/>
        </w:rPr>
        <w:t>за</w:t>
      </w:r>
      <w:proofErr w:type="spellEnd"/>
      <w:r w:rsidRPr="002373B8">
        <w:rPr>
          <w:color w:val="000000"/>
          <w:sz w:val="24"/>
          <w:szCs w:val="24"/>
          <w:lang w:val="en-US"/>
        </w:rPr>
        <w:t xml:space="preserve"> </w:t>
      </w:r>
      <w:proofErr w:type="spellStart"/>
      <w:r w:rsidRPr="002373B8">
        <w:rPr>
          <w:color w:val="000000"/>
          <w:sz w:val="24"/>
          <w:szCs w:val="24"/>
          <w:lang w:val="en-US"/>
        </w:rPr>
        <w:t>изпълнение</w:t>
      </w:r>
      <w:proofErr w:type="spellEnd"/>
      <w:r w:rsidRPr="002373B8">
        <w:rPr>
          <w:color w:val="000000"/>
          <w:sz w:val="24"/>
          <w:szCs w:val="24"/>
          <w:lang w:val="en-US"/>
        </w:rPr>
        <w:t xml:space="preserve"> </w:t>
      </w:r>
      <w:proofErr w:type="spellStart"/>
      <w:r w:rsidRPr="002373B8">
        <w:rPr>
          <w:color w:val="000000"/>
          <w:sz w:val="24"/>
          <w:szCs w:val="24"/>
          <w:lang w:val="en-US"/>
        </w:rPr>
        <w:t>се</w:t>
      </w:r>
      <w:proofErr w:type="spellEnd"/>
      <w:r w:rsidRPr="002373B8">
        <w:rPr>
          <w:color w:val="000000"/>
          <w:sz w:val="24"/>
          <w:szCs w:val="24"/>
          <w:lang w:val="en-US"/>
        </w:rPr>
        <w:t xml:space="preserve"> </w:t>
      </w:r>
      <w:proofErr w:type="spellStart"/>
      <w:r w:rsidRPr="002373B8">
        <w:rPr>
          <w:color w:val="000000"/>
          <w:sz w:val="24"/>
          <w:szCs w:val="24"/>
          <w:lang w:val="en-US"/>
        </w:rPr>
        <w:t>уреждат</w:t>
      </w:r>
      <w:proofErr w:type="spellEnd"/>
      <w:r w:rsidRPr="002373B8">
        <w:rPr>
          <w:color w:val="000000"/>
          <w:sz w:val="24"/>
          <w:szCs w:val="24"/>
          <w:lang w:val="en-US"/>
        </w:rPr>
        <w:t xml:space="preserve"> в </w:t>
      </w:r>
      <w:proofErr w:type="spellStart"/>
      <w:r w:rsidRPr="002373B8">
        <w:rPr>
          <w:color w:val="000000"/>
          <w:sz w:val="24"/>
          <w:szCs w:val="24"/>
          <w:lang w:val="en-US"/>
        </w:rPr>
        <w:t>договора</w:t>
      </w:r>
      <w:proofErr w:type="spellEnd"/>
      <w:r w:rsidRPr="002373B8">
        <w:rPr>
          <w:color w:val="000000"/>
          <w:sz w:val="24"/>
          <w:szCs w:val="24"/>
          <w:lang w:val="en-US"/>
        </w:rPr>
        <w:t xml:space="preserve"> </w:t>
      </w:r>
      <w:proofErr w:type="spellStart"/>
      <w:r w:rsidRPr="002373B8">
        <w:rPr>
          <w:color w:val="000000"/>
          <w:sz w:val="24"/>
          <w:szCs w:val="24"/>
          <w:lang w:val="en-US"/>
        </w:rPr>
        <w:t>за</w:t>
      </w:r>
      <w:proofErr w:type="spellEnd"/>
      <w:r w:rsidRPr="002373B8">
        <w:rPr>
          <w:color w:val="000000"/>
          <w:sz w:val="24"/>
          <w:szCs w:val="24"/>
          <w:lang w:val="en-US"/>
        </w:rPr>
        <w:t xml:space="preserve"> </w:t>
      </w:r>
      <w:r w:rsidRPr="002373B8">
        <w:rPr>
          <w:color w:val="000000"/>
          <w:sz w:val="24"/>
          <w:szCs w:val="24"/>
        </w:rPr>
        <w:t>съответната обособена позиция</w:t>
      </w:r>
      <w:r w:rsidRPr="002373B8">
        <w:rPr>
          <w:color w:val="000000"/>
          <w:sz w:val="24"/>
          <w:szCs w:val="24"/>
          <w:lang w:val="en-US"/>
        </w:rPr>
        <w:t>.</w:t>
      </w:r>
      <w:r w:rsidRPr="00725789">
        <w:rPr>
          <w:color w:val="000000"/>
          <w:sz w:val="24"/>
          <w:szCs w:val="24"/>
          <w:lang w:val="en-US"/>
        </w:rPr>
        <w:t xml:space="preserve"> </w:t>
      </w:r>
    </w:p>
    <w:p w14:paraId="4D9351F8" w14:textId="77777777" w:rsidR="000958BB" w:rsidRPr="00725789" w:rsidRDefault="000958BB" w:rsidP="000958BB">
      <w:pPr>
        <w:pStyle w:val="a7"/>
        <w:jc w:val="both"/>
        <w:rPr>
          <w:b/>
          <w:sz w:val="24"/>
          <w:szCs w:val="24"/>
        </w:rPr>
      </w:pPr>
      <w:r w:rsidRPr="00725789">
        <w:rPr>
          <w:b/>
          <w:sz w:val="24"/>
          <w:szCs w:val="24"/>
        </w:rPr>
        <w:t xml:space="preserve">        </w:t>
      </w:r>
    </w:p>
    <w:p w14:paraId="27BC88C3" w14:textId="77777777" w:rsidR="000958BB" w:rsidRPr="00725789" w:rsidRDefault="000958BB" w:rsidP="000958BB">
      <w:pPr>
        <w:pStyle w:val="a7"/>
        <w:jc w:val="center"/>
        <w:rPr>
          <w:b/>
          <w:sz w:val="24"/>
          <w:szCs w:val="24"/>
        </w:rPr>
      </w:pPr>
      <w:r w:rsidRPr="00725789">
        <w:rPr>
          <w:b/>
          <w:sz w:val="24"/>
          <w:szCs w:val="24"/>
        </w:rPr>
        <w:t xml:space="preserve">Раздел </w:t>
      </w:r>
      <w:r w:rsidRPr="00725789">
        <w:rPr>
          <w:b/>
          <w:sz w:val="24"/>
          <w:szCs w:val="24"/>
          <w:lang w:val="en-US"/>
        </w:rPr>
        <w:t>II</w:t>
      </w:r>
      <w:r w:rsidRPr="00725789">
        <w:rPr>
          <w:b/>
          <w:sz w:val="24"/>
          <w:szCs w:val="24"/>
        </w:rPr>
        <w:t>.</w:t>
      </w:r>
      <w:r w:rsidRPr="00725789">
        <w:rPr>
          <w:b/>
          <w:sz w:val="24"/>
          <w:szCs w:val="24"/>
          <w:lang w:val="en-US"/>
        </w:rPr>
        <w:t xml:space="preserve"> </w:t>
      </w:r>
      <w:r w:rsidRPr="00725789">
        <w:rPr>
          <w:b/>
          <w:sz w:val="24"/>
          <w:szCs w:val="24"/>
        </w:rPr>
        <w:t>ТЕХНИЧЕСКИ СПЕЦИФИКАЦИИ.</w:t>
      </w:r>
    </w:p>
    <w:p w14:paraId="06D76960" w14:textId="77777777" w:rsidR="000958BB" w:rsidRPr="00725789" w:rsidRDefault="000958BB" w:rsidP="000958BB">
      <w:pPr>
        <w:pStyle w:val="a7"/>
        <w:jc w:val="both"/>
        <w:rPr>
          <w:rStyle w:val="1"/>
          <w:rFonts w:eastAsia="Corbel"/>
          <w:sz w:val="24"/>
          <w:szCs w:val="24"/>
        </w:rPr>
      </w:pPr>
    </w:p>
    <w:p w14:paraId="10F234C3" w14:textId="77777777" w:rsidR="000958BB" w:rsidRDefault="000958BB" w:rsidP="000958BB">
      <w:pPr>
        <w:pStyle w:val="a7"/>
        <w:jc w:val="both"/>
        <w:rPr>
          <w:b/>
          <w:color w:val="000000"/>
          <w:sz w:val="24"/>
          <w:szCs w:val="24"/>
          <w:u w:val="single"/>
        </w:rPr>
      </w:pPr>
      <w:r w:rsidRPr="00725789">
        <w:rPr>
          <w:sz w:val="24"/>
          <w:szCs w:val="24"/>
        </w:rPr>
        <w:tab/>
      </w:r>
      <w:r w:rsidRPr="00725789">
        <w:rPr>
          <w:b/>
          <w:color w:val="000000"/>
          <w:sz w:val="24"/>
          <w:szCs w:val="24"/>
          <w:u w:val="single"/>
        </w:rPr>
        <w:t>Описание на поръчката</w:t>
      </w:r>
    </w:p>
    <w:p w14:paraId="36DEC8C0" w14:textId="77777777" w:rsidR="000958BB" w:rsidRPr="00725789" w:rsidRDefault="000958BB" w:rsidP="000958BB">
      <w:pPr>
        <w:pStyle w:val="a7"/>
        <w:jc w:val="both"/>
        <w:rPr>
          <w:sz w:val="24"/>
          <w:szCs w:val="24"/>
        </w:rPr>
      </w:pPr>
    </w:p>
    <w:p w14:paraId="1BC83229" w14:textId="77777777" w:rsidR="000958BB" w:rsidRDefault="000958BB" w:rsidP="000958BB">
      <w:pPr>
        <w:pStyle w:val="a7"/>
        <w:ind w:firstLine="708"/>
        <w:jc w:val="both"/>
        <w:rPr>
          <w:color w:val="000000"/>
          <w:sz w:val="24"/>
          <w:szCs w:val="24"/>
          <w:lang w:val="en-US"/>
        </w:rPr>
      </w:pPr>
      <w:r w:rsidRPr="00725789">
        <w:rPr>
          <w:b/>
          <w:color w:val="000000"/>
          <w:sz w:val="24"/>
          <w:szCs w:val="24"/>
          <w:lang w:val="en-US"/>
        </w:rPr>
        <w:t xml:space="preserve">1. </w:t>
      </w:r>
      <w:proofErr w:type="spellStart"/>
      <w:r w:rsidRPr="00725789">
        <w:rPr>
          <w:b/>
          <w:color w:val="000000"/>
          <w:sz w:val="24"/>
          <w:szCs w:val="24"/>
          <w:lang w:val="en-US"/>
        </w:rPr>
        <w:t>Обект</w:t>
      </w:r>
      <w:proofErr w:type="spellEnd"/>
      <w:r w:rsidRPr="00725789">
        <w:rPr>
          <w:b/>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поръчката</w:t>
      </w:r>
      <w:proofErr w:type="spellEnd"/>
      <w:r w:rsidRPr="00725789">
        <w:rPr>
          <w:color w:val="000000"/>
          <w:sz w:val="24"/>
          <w:szCs w:val="24"/>
          <w:lang w:val="en-US"/>
        </w:rPr>
        <w:t xml:space="preserve">: </w:t>
      </w:r>
      <w:r w:rsidRPr="00725789">
        <w:rPr>
          <w:color w:val="000000"/>
          <w:sz w:val="24"/>
          <w:szCs w:val="24"/>
        </w:rPr>
        <w:t>доставка</w:t>
      </w:r>
      <w:r w:rsidRPr="00725789">
        <w:rPr>
          <w:color w:val="000000"/>
          <w:sz w:val="24"/>
          <w:szCs w:val="24"/>
          <w:lang w:val="en-US"/>
        </w:rPr>
        <w:t xml:space="preserve">, </w:t>
      </w:r>
      <w:proofErr w:type="spellStart"/>
      <w:r w:rsidRPr="00725789">
        <w:rPr>
          <w:color w:val="000000"/>
          <w:sz w:val="24"/>
          <w:szCs w:val="24"/>
          <w:lang w:val="en-US"/>
        </w:rPr>
        <w:t>по</w:t>
      </w:r>
      <w:proofErr w:type="spellEnd"/>
      <w:r w:rsidRPr="00725789">
        <w:rPr>
          <w:color w:val="000000"/>
          <w:sz w:val="24"/>
          <w:szCs w:val="24"/>
          <w:lang w:val="en-US"/>
        </w:rPr>
        <w:t xml:space="preserve"> </w:t>
      </w:r>
      <w:proofErr w:type="spellStart"/>
      <w:r w:rsidRPr="00725789">
        <w:rPr>
          <w:color w:val="000000"/>
          <w:sz w:val="24"/>
          <w:szCs w:val="24"/>
          <w:lang w:val="en-US"/>
        </w:rPr>
        <w:t>смисъла</w:t>
      </w:r>
      <w:proofErr w:type="spellEnd"/>
      <w:r w:rsidRPr="00725789">
        <w:rPr>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чл</w:t>
      </w:r>
      <w:proofErr w:type="spellEnd"/>
      <w:r w:rsidRPr="00725789">
        <w:rPr>
          <w:color w:val="000000"/>
          <w:sz w:val="24"/>
          <w:szCs w:val="24"/>
          <w:lang w:val="en-US"/>
        </w:rPr>
        <w:t xml:space="preserve">. 3, </w:t>
      </w:r>
      <w:proofErr w:type="spellStart"/>
      <w:r w:rsidRPr="00725789">
        <w:rPr>
          <w:color w:val="000000"/>
          <w:sz w:val="24"/>
          <w:szCs w:val="24"/>
          <w:lang w:val="en-US"/>
        </w:rPr>
        <w:t>ал</w:t>
      </w:r>
      <w:proofErr w:type="spellEnd"/>
      <w:r w:rsidRPr="00725789">
        <w:rPr>
          <w:color w:val="000000"/>
          <w:sz w:val="24"/>
          <w:szCs w:val="24"/>
          <w:lang w:val="en-US"/>
        </w:rPr>
        <w:t xml:space="preserve">. 1, т. </w:t>
      </w:r>
      <w:r w:rsidRPr="00725789">
        <w:rPr>
          <w:color w:val="000000"/>
          <w:sz w:val="24"/>
          <w:szCs w:val="24"/>
        </w:rPr>
        <w:t>2</w:t>
      </w:r>
      <w:r w:rsidRPr="00725789">
        <w:rPr>
          <w:color w:val="000000"/>
          <w:sz w:val="24"/>
          <w:szCs w:val="24"/>
          <w:lang w:val="en-US"/>
        </w:rPr>
        <w:t xml:space="preserve"> </w:t>
      </w:r>
      <w:proofErr w:type="spellStart"/>
      <w:r w:rsidRPr="00725789">
        <w:rPr>
          <w:color w:val="000000"/>
          <w:sz w:val="24"/>
          <w:szCs w:val="24"/>
          <w:lang w:val="en-US"/>
        </w:rPr>
        <w:t>от</w:t>
      </w:r>
      <w:proofErr w:type="spellEnd"/>
      <w:r w:rsidRPr="00725789">
        <w:rPr>
          <w:color w:val="000000"/>
          <w:sz w:val="24"/>
          <w:szCs w:val="24"/>
          <w:lang w:val="en-US"/>
        </w:rPr>
        <w:t xml:space="preserve"> ЗОП.</w:t>
      </w:r>
    </w:p>
    <w:p w14:paraId="6A392283" w14:textId="77777777" w:rsidR="000958BB" w:rsidRPr="00725789" w:rsidRDefault="000958BB" w:rsidP="000958BB">
      <w:pPr>
        <w:pStyle w:val="a7"/>
        <w:jc w:val="both"/>
        <w:rPr>
          <w:color w:val="000000"/>
          <w:sz w:val="24"/>
          <w:szCs w:val="24"/>
          <w:lang w:val="en-US"/>
        </w:rPr>
      </w:pPr>
    </w:p>
    <w:p w14:paraId="2CEDF0B4" w14:textId="2A869782" w:rsidR="000958BB" w:rsidRPr="00725789" w:rsidRDefault="000958BB" w:rsidP="000958BB">
      <w:pPr>
        <w:pStyle w:val="a7"/>
        <w:ind w:firstLine="708"/>
        <w:jc w:val="both"/>
        <w:rPr>
          <w:b/>
          <w:sz w:val="24"/>
          <w:szCs w:val="24"/>
        </w:rPr>
      </w:pPr>
      <w:r w:rsidRPr="00725789">
        <w:rPr>
          <w:b/>
          <w:color w:val="000000"/>
          <w:sz w:val="24"/>
          <w:szCs w:val="24"/>
        </w:rPr>
        <w:t xml:space="preserve">2. </w:t>
      </w:r>
      <w:proofErr w:type="spellStart"/>
      <w:r w:rsidRPr="00725789">
        <w:rPr>
          <w:b/>
          <w:color w:val="000000"/>
          <w:sz w:val="24"/>
          <w:szCs w:val="24"/>
          <w:lang w:val="en-US"/>
        </w:rPr>
        <w:t>Предметът</w:t>
      </w:r>
      <w:proofErr w:type="spellEnd"/>
      <w:r w:rsidRPr="00725789">
        <w:rPr>
          <w:b/>
          <w:color w:val="000000"/>
          <w:sz w:val="24"/>
          <w:szCs w:val="24"/>
          <w:lang w:val="en-US"/>
        </w:rPr>
        <w:t xml:space="preserve"> </w:t>
      </w:r>
      <w:proofErr w:type="spellStart"/>
      <w:r w:rsidRPr="00725789">
        <w:rPr>
          <w:color w:val="000000"/>
          <w:sz w:val="24"/>
          <w:szCs w:val="24"/>
          <w:lang w:val="en-US"/>
        </w:rPr>
        <w:t>на</w:t>
      </w:r>
      <w:proofErr w:type="spellEnd"/>
      <w:r w:rsidRPr="00725789">
        <w:rPr>
          <w:color w:val="000000"/>
          <w:sz w:val="24"/>
          <w:szCs w:val="24"/>
          <w:lang w:val="en-US"/>
        </w:rPr>
        <w:t xml:space="preserve"> </w:t>
      </w:r>
      <w:proofErr w:type="spellStart"/>
      <w:r w:rsidRPr="00725789">
        <w:rPr>
          <w:color w:val="000000"/>
          <w:sz w:val="24"/>
          <w:szCs w:val="24"/>
          <w:lang w:val="en-US"/>
        </w:rPr>
        <w:t>настоящата</w:t>
      </w:r>
      <w:proofErr w:type="spellEnd"/>
      <w:r w:rsidRPr="00725789">
        <w:rPr>
          <w:color w:val="000000"/>
          <w:sz w:val="24"/>
          <w:szCs w:val="24"/>
          <w:lang w:val="en-US"/>
        </w:rPr>
        <w:t xml:space="preserve"> </w:t>
      </w:r>
      <w:proofErr w:type="spellStart"/>
      <w:r w:rsidRPr="00725789">
        <w:rPr>
          <w:color w:val="000000"/>
          <w:sz w:val="24"/>
          <w:szCs w:val="24"/>
          <w:lang w:val="en-US"/>
        </w:rPr>
        <w:t>обществена</w:t>
      </w:r>
      <w:proofErr w:type="spellEnd"/>
      <w:r w:rsidRPr="00725789">
        <w:rPr>
          <w:color w:val="000000"/>
          <w:sz w:val="24"/>
          <w:szCs w:val="24"/>
          <w:lang w:val="en-US"/>
        </w:rPr>
        <w:t xml:space="preserve"> </w:t>
      </w:r>
      <w:proofErr w:type="spellStart"/>
      <w:r w:rsidRPr="00725789">
        <w:rPr>
          <w:color w:val="000000"/>
          <w:sz w:val="24"/>
          <w:szCs w:val="24"/>
          <w:lang w:val="en-US"/>
        </w:rPr>
        <w:t>поръчка</w:t>
      </w:r>
      <w:proofErr w:type="spellEnd"/>
      <w:r w:rsidRPr="00725789">
        <w:rPr>
          <w:color w:val="000000"/>
          <w:sz w:val="24"/>
          <w:szCs w:val="24"/>
          <w:lang w:val="en-US"/>
        </w:rPr>
        <w:t xml:space="preserve"> </w:t>
      </w:r>
      <w:proofErr w:type="spellStart"/>
      <w:r w:rsidRPr="00725789">
        <w:rPr>
          <w:color w:val="000000"/>
          <w:sz w:val="24"/>
          <w:szCs w:val="24"/>
          <w:lang w:val="en-US"/>
        </w:rPr>
        <w:t>включва</w:t>
      </w:r>
      <w:proofErr w:type="spellEnd"/>
      <w:r w:rsidRPr="00725789">
        <w:rPr>
          <w:color w:val="000000"/>
          <w:sz w:val="24"/>
          <w:szCs w:val="24"/>
          <w:lang w:val="en-US"/>
        </w:rPr>
        <w:t xml:space="preserve">: </w:t>
      </w:r>
      <w:r w:rsidRPr="00725789">
        <w:rPr>
          <w:sz w:val="24"/>
          <w:szCs w:val="24"/>
          <w:lang w:eastAsia="bg-BG"/>
        </w:rPr>
        <w:t>„Доставка на хранителни продукти за нуждите на ДГ „</w:t>
      </w:r>
      <w:r>
        <w:rPr>
          <w:sz w:val="24"/>
          <w:szCs w:val="24"/>
          <w:lang w:eastAsia="bg-BG"/>
        </w:rPr>
        <w:t xml:space="preserve">Ана </w:t>
      </w:r>
      <w:proofErr w:type="spellStart"/>
      <w:proofErr w:type="gramStart"/>
      <w:r>
        <w:rPr>
          <w:sz w:val="24"/>
          <w:szCs w:val="24"/>
          <w:lang w:eastAsia="bg-BG"/>
        </w:rPr>
        <w:t>Козинарова</w:t>
      </w:r>
      <w:proofErr w:type="spellEnd"/>
      <w:r w:rsidRPr="00725789">
        <w:rPr>
          <w:sz w:val="24"/>
          <w:szCs w:val="24"/>
          <w:lang w:eastAsia="bg-BG"/>
        </w:rPr>
        <w:t>“</w:t>
      </w:r>
      <w:r w:rsidRPr="00725789">
        <w:rPr>
          <w:sz w:val="24"/>
          <w:szCs w:val="24"/>
          <w:lang w:val="en-US" w:eastAsia="bg-BG"/>
        </w:rPr>
        <w:t xml:space="preserve"> </w:t>
      </w:r>
      <w:r w:rsidRPr="00725789">
        <w:rPr>
          <w:sz w:val="24"/>
          <w:szCs w:val="24"/>
          <w:lang w:eastAsia="bg-BG"/>
        </w:rPr>
        <w:t>–</w:t>
      </w:r>
      <w:proofErr w:type="gramEnd"/>
      <w:r w:rsidRPr="00725789">
        <w:rPr>
          <w:sz w:val="24"/>
          <w:szCs w:val="24"/>
          <w:lang w:eastAsia="bg-BG"/>
        </w:rPr>
        <w:t xml:space="preserve"> гр.</w:t>
      </w:r>
      <w:r>
        <w:rPr>
          <w:sz w:val="24"/>
          <w:szCs w:val="24"/>
          <w:lang w:eastAsia="bg-BG"/>
        </w:rPr>
        <w:t xml:space="preserve"> К</w:t>
      </w:r>
      <w:r>
        <w:rPr>
          <w:sz w:val="24"/>
          <w:szCs w:val="24"/>
          <w:lang w:eastAsia="bg-BG"/>
        </w:rPr>
        <w:t>лисура</w:t>
      </w:r>
      <w:r w:rsidRPr="00725789">
        <w:rPr>
          <w:sz w:val="24"/>
          <w:szCs w:val="24"/>
          <w:lang w:eastAsia="bg-BG"/>
        </w:rPr>
        <w:t xml:space="preserve"> по две обособени позиции:</w:t>
      </w:r>
      <w:r w:rsidRPr="00725789">
        <w:rPr>
          <w:b/>
          <w:sz w:val="24"/>
          <w:szCs w:val="24"/>
          <w:lang w:eastAsia="bg-BG"/>
        </w:rPr>
        <w:t xml:space="preserve"> </w:t>
      </w:r>
    </w:p>
    <w:p w14:paraId="3F37FF8F" w14:textId="77777777" w:rsidR="000958BB" w:rsidRPr="00725789" w:rsidRDefault="000958BB" w:rsidP="000958BB">
      <w:pPr>
        <w:pStyle w:val="a7"/>
        <w:ind w:firstLine="708"/>
        <w:jc w:val="both"/>
        <w:rPr>
          <w:sz w:val="24"/>
          <w:szCs w:val="24"/>
        </w:rPr>
      </w:pPr>
      <w:r w:rsidRPr="00AF7FD0">
        <w:rPr>
          <w:b/>
          <w:bCs/>
          <w:sz w:val="24"/>
          <w:szCs w:val="24"/>
        </w:rPr>
        <w:t>Обособена позиция 1</w:t>
      </w:r>
      <w:r w:rsidRPr="00725789">
        <w:rPr>
          <w:sz w:val="24"/>
          <w:szCs w:val="24"/>
        </w:rPr>
        <w:t xml:space="preserve"> „Доставка на </w:t>
      </w:r>
      <w:r>
        <w:rPr>
          <w:sz w:val="24"/>
          <w:szCs w:val="24"/>
        </w:rPr>
        <w:t>хляб, яйца, млечни продукти, месо, пакетирани, замразени и консервирани храни</w:t>
      </w:r>
      <w:r w:rsidRPr="00725789">
        <w:rPr>
          <w:sz w:val="24"/>
          <w:szCs w:val="24"/>
        </w:rPr>
        <w:t>”;</w:t>
      </w:r>
    </w:p>
    <w:p w14:paraId="6253E671" w14:textId="77777777" w:rsidR="000958BB" w:rsidRDefault="000958BB" w:rsidP="000958BB">
      <w:pPr>
        <w:pStyle w:val="a7"/>
        <w:ind w:firstLine="708"/>
        <w:jc w:val="both"/>
        <w:rPr>
          <w:sz w:val="24"/>
          <w:szCs w:val="24"/>
        </w:rPr>
      </w:pPr>
      <w:r w:rsidRPr="00AF7FD0">
        <w:rPr>
          <w:b/>
          <w:bCs/>
          <w:sz w:val="24"/>
          <w:szCs w:val="24"/>
        </w:rPr>
        <w:t>Обособена позиция 2</w:t>
      </w:r>
      <w:r w:rsidRPr="00725789">
        <w:rPr>
          <w:sz w:val="24"/>
          <w:szCs w:val="24"/>
        </w:rPr>
        <w:t xml:space="preserve"> „Доставка на</w:t>
      </w:r>
      <w:r>
        <w:rPr>
          <w:sz w:val="24"/>
          <w:szCs w:val="24"/>
        </w:rPr>
        <w:t xml:space="preserve"> </w:t>
      </w:r>
      <w:r w:rsidRPr="00725789">
        <w:rPr>
          <w:sz w:val="24"/>
          <w:szCs w:val="24"/>
        </w:rPr>
        <w:t>плодов</w:t>
      </w:r>
      <w:r>
        <w:rPr>
          <w:sz w:val="24"/>
          <w:szCs w:val="24"/>
        </w:rPr>
        <w:t>е</w:t>
      </w:r>
      <w:r w:rsidRPr="00725789">
        <w:rPr>
          <w:sz w:val="24"/>
          <w:szCs w:val="24"/>
        </w:rPr>
        <w:t xml:space="preserve"> и зеленчу</w:t>
      </w:r>
      <w:r>
        <w:rPr>
          <w:sz w:val="24"/>
          <w:szCs w:val="24"/>
        </w:rPr>
        <w:t>ци</w:t>
      </w:r>
      <w:r w:rsidRPr="00725789">
        <w:rPr>
          <w:sz w:val="24"/>
          <w:szCs w:val="24"/>
        </w:rPr>
        <w:t>”</w:t>
      </w:r>
    </w:p>
    <w:p w14:paraId="47BC608E" w14:textId="77777777" w:rsidR="000958BB" w:rsidRPr="00725789" w:rsidRDefault="000958BB" w:rsidP="000958BB">
      <w:pPr>
        <w:pStyle w:val="a7"/>
        <w:ind w:firstLine="708"/>
        <w:jc w:val="both"/>
        <w:rPr>
          <w:color w:val="000000"/>
          <w:sz w:val="24"/>
          <w:szCs w:val="24"/>
          <w:lang w:val="en-US"/>
        </w:rPr>
      </w:pPr>
    </w:p>
    <w:p w14:paraId="20D109D2" w14:textId="77777777" w:rsidR="000958BB" w:rsidRDefault="000958BB" w:rsidP="000958BB">
      <w:pPr>
        <w:pStyle w:val="a7"/>
        <w:ind w:firstLine="708"/>
        <w:jc w:val="both"/>
        <w:rPr>
          <w:b/>
          <w:sz w:val="24"/>
          <w:szCs w:val="24"/>
        </w:rPr>
      </w:pPr>
      <w:r w:rsidRPr="00725789">
        <w:rPr>
          <w:b/>
          <w:sz w:val="24"/>
          <w:szCs w:val="24"/>
          <w:lang w:val="ru-RU"/>
        </w:rPr>
        <w:t xml:space="preserve">А) </w:t>
      </w:r>
      <w:r w:rsidRPr="00725789">
        <w:rPr>
          <w:b/>
          <w:sz w:val="24"/>
          <w:szCs w:val="24"/>
        </w:rPr>
        <w:t>Общи изисквания.</w:t>
      </w:r>
    </w:p>
    <w:p w14:paraId="0E7275CA" w14:textId="77777777" w:rsidR="000958BB" w:rsidRPr="00725789" w:rsidRDefault="000958BB" w:rsidP="000958BB">
      <w:pPr>
        <w:pStyle w:val="a7"/>
        <w:jc w:val="both"/>
        <w:rPr>
          <w:b/>
          <w:sz w:val="24"/>
          <w:szCs w:val="24"/>
        </w:rPr>
      </w:pPr>
    </w:p>
    <w:p w14:paraId="581D7836" w14:textId="77777777" w:rsidR="000958BB" w:rsidRPr="00725789" w:rsidRDefault="000958BB" w:rsidP="000958BB">
      <w:pPr>
        <w:pStyle w:val="a7"/>
        <w:ind w:firstLine="708"/>
        <w:jc w:val="both"/>
        <w:rPr>
          <w:sz w:val="24"/>
          <w:szCs w:val="24"/>
          <w:lang w:val="ru-RU"/>
        </w:rPr>
      </w:pPr>
      <w:r w:rsidRPr="00725789">
        <w:rPr>
          <w:b/>
          <w:sz w:val="24"/>
          <w:szCs w:val="24"/>
          <w:lang w:val="ru-RU"/>
        </w:rPr>
        <w:t>1.</w:t>
      </w:r>
      <w:r w:rsidRPr="00725789">
        <w:rPr>
          <w:sz w:val="24"/>
          <w:szCs w:val="24"/>
          <w:lang w:val="ru-RU"/>
        </w:rPr>
        <w:t xml:space="preserve"> При </w:t>
      </w:r>
      <w:proofErr w:type="spellStart"/>
      <w:r w:rsidRPr="00725789">
        <w:rPr>
          <w:sz w:val="24"/>
          <w:szCs w:val="24"/>
          <w:lang w:val="ru-RU"/>
        </w:rPr>
        <w:t>изпълнение</w:t>
      </w:r>
      <w:proofErr w:type="spellEnd"/>
      <w:r w:rsidRPr="00725789">
        <w:rPr>
          <w:sz w:val="24"/>
          <w:szCs w:val="24"/>
          <w:lang w:val="ru-RU"/>
        </w:rPr>
        <w:t xml:space="preserve"> </w:t>
      </w:r>
      <w:proofErr w:type="gramStart"/>
      <w:r w:rsidRPr="00725789">
        <w:rPr>
          <w:sz w:val="24"/>
          <w:szCs w:val="24"/>
          <w:lang w:val="ru-RU"/>
        </w:rPr>
        <w:t>на доставка</w:t>
      </w:r>
      <w:proofErr w:type="gramEnd"/>
      <w:r w:rsidRPr="00725789">
        <w:rPr>
          <w:sz w:val="24"/>
          <w:szCs w:val="24"/>
          <w:lang w:val="ru-RU"/>
        </w:rPr>
        <w:t xml:space="preserve"> на </w:t>
      </w:r>
      <w:proofErr w:type="spellStart"/>
      <w:r w:rsidRPr="00725789">
        <w:rPr>
          <w:sz w:val="24"/>
          <w:szCs w:val="24"/>
          <w:lang w:val="ru-RU"/>
        </w:rPr>
        <w:t>хранителни</w:t>
      </w:r>
      <w:proofErr w:type="spellEnd"/>
      <w:r w:rsidRPr="00725789">
        <w:rPr>
          <w:sz w:val="24"/>
          <w:szCs w:val="24"/>
          <w:lang w:val="ru-RU"/>
        </w:rPr>
        <w:t xml:space="preserve"> </w:t>
      </w:r>
      <w:proofErr w:type="spellStart"/>
      <w:r w:rsidRPr="00725789">
        <w:rPr>
          <w:sz w:val="24"/>
          <w:szCs w:val="24"/>
          <w:lang w:val="ru-RU"/>
        </w:rPr>
        <w:t>продукти</w:t>
      </w:r>
      <w:proofErr w:type="spellEnd"/>
      <w:r w:rsidRPr="00725789">
        <w:rPr>
          <w:sz w:val="24"/>
          <w:szCs w:val="24"/>
          <w:lang w:val="ru-RU"/>
        </w:rPr>
        <w:t xml:space="preserve">, предмет на </w:t>
      </w:r>
      <w:proofErr w:type="spellStart"/>
      <w:r w:rsidRPr="00725789">
        <w:rPr>
          <w:sz w:val="24"/>
          <w:szCs w:val="24"/>
          <w:lang w:val="ru-RU"/>
        </w:rPr>
        <w:t>настоящата</w:t>
      </w:r>
      <w:proofErr w:type="spellEnd"/>
      <w:r w:rsidRPr="00725789">
        <w:rPr>
          <w:sz w:val="24"/>
          <w:szCs w:val="24"/>
          <w:lang w:val="ru-RU"/>
        </w:rPr>
        <w:t xml:space="preserve"> </w:t>
      </w:r>
      <w:proofErr w:type="spellStart"/>
      <w:r w:rsidRPr="00725789">
        <w:rPr>
          <w:sz w:val="24"/>
          <w:szCs w:val="24"/>
          <w:lang w:val="ru-RU"/>
        </w:rPr>
        <w:t>обществена</w:t>
      </w:r>
      <w:proofErr w:type="spellEnd"/>
      <w:r w:rsidRPr="00725789">
        <w:rPr>
          <w:sz w:val="24"/>
          <w:szCs w:val="24"/>
          <w:lang w:val="ru-RU"/>
        </w:rPr>
        <w:t xml:space="preserve"> </w:t>
      </w:r>
      <w:proofErr w:type="spellStart"/>
      <w:r w:rsidRPr="00725789">
        <w:rPr>
          <w:sz w:val="24"/>
          <w:szCs w:val="24"/>
          <w:lang w:val="ru-RU"/>
        </w:rPr>
        <w:t>поръчка</w:t>
      </w:r>
      <w:proofErr w:type="spellEnd"/>
      <w:r w:rsidRPr="00725789">
        <w:rPr>
          <w:sz w:val="24"/>
          <w:szCs w:val="24"/>
          <w:lang w:val="ru-RU"/>
        </w:rPr>
        <w:t xml:space="preserve"> </w:t>
      </w:r>
      <w:proofErr w:type="spellStart"/>
      <w:r w:rsidRPr="00725789">
        <w:rPr>
          <w:sz w:val="24"/>
          <w:szCs w:val="24"/>
          <w:lang w:val="ru-RU"/>
        </w:rPr>
        <w:t>следва</w:t>
      </w:r>
      <w:proofErr w:type="spellEnd"/>
      <w:r w:rsidRPr="00725789">
        <w:rPr>
          <w:sz w:val="24"/>
          <w:szCs w:val="24"/>
          <w:lang w:val="ru-RU"/>
        </w:rPr>
        <w:t xml:space="preserve"> да се </w:t>
      </w:r>
      <w:proofErr w:type="spellStart"/>
      <w:r w:rsidRPr="00725789">
        <w:rPr>
          <w:sz w:val="24"/>
          <w:szCs w:val="24"/>
          <w:lang w:val="ru-RU"/>
        </w:rPr>
        <w:t>спазват</w:t>
      </w:r>
      <w:proofErr w:type="spellEnd"/>
      <w:r w:rsidRPr="00725789">
        <w:rPr>
          <w:sz w:val="24"/>
          <w:szCs w:val="24"/>
          <w:lang w:val="ru-RU"/>
        </w:rPr>
        <w:t xml:space="preserve"> </w:t>
      </w:r>
      <w:proofErr w:type="spellStart"/>
      <w:r w:rsidRPr="00725789">
        <w:rPr>
          <w:sz w:val="24"/>
          <w:szCs w:val="24"/>
          <w:lang w:val="ru-RU"/>
        </w:rPr>
        <w:t>изискванията</w:t>
      </w:r>
      <w:proofErr w:type="spellEnd"/>
      <w:r w:rsidRPr="00725789">
        <w:rPr>
          <w:sz w:val="24"/>
          <w:szCs w:val="24"/>
          <w:lang w:val="ru-RU"/>
        </w:rPr>
        <w:t xml:space="preserve"> на </w:t>
      </w:r>
      <w:proofErr w:type="spellStart"/>
      <w:r w:rsidRPr="00725789">
        <w:rPr>
          <w:sz w:val="24"/>
          <w:szCs w:val="24"/>
          <w:lang w:val="ru-RU"/>
        </w:rPr>
        <w:t>действащото</w:t>
      </w:r>
      <w:proofErr w:type="spellEnd"/>
      <w:r w:rsidRPr="00725789">
        <w:rPr>
          <w:sz w:val="24"/>
          <w:szCs w:val="24"/>
          <w:lang w:val="ru-RU"/>
        </w:rPr>
        <w:t xml:space="preserve"> </w:t>
      </w:r>
      <w:proofErr w:type="spellStart"/>
      <w:r w:rsidRPr="00725789">
        <w:rPr>
          <w:sz w:val="24"/>
          <w:szCs w:val="24"/>
          <w:lang w:val="ru-RU"/>
        </w:rPr>
        <w:t>законодателство</w:t>
      </w:r>
      <w:proofErr w:type="spellEnd"/>
      <w:r w:rsidRPr="00725789">
        <w:rPr>
          <w:sz w:val="24"/>
          <w:szCs w:val="24"/>
          <w:lang w:val="ru-RU"/>
        </w:rPr>
        <w:t>.</w:t>
      </w:r>
    </w:p>
    <w:p w14:paraId="7D99816F" w14:textId="2356E43A" w:rsidR="000958BB" w:rsidRPr="00725789" w:rsidRDefault="000958BB" w:rsidP="000958BB">
      <w:pPr>
        <w:pStyle w:val="a7"/>
        <w:ind w:firstLine="708"/>
        <w:jc w:val="both"/>
        <w:rPr>
          <w:sz w:val="24"/>
          <w:szCs w:val="24"/>
          <w:lang w:val="ru-RU"/>
        </w:rPr>
      </w:pPr>
      <w:r w:rsidRPr="00725789">
        <w:rPr>
          <w:b/>
          <w:sz w:val="24"/>
          <w:szCs w:val="24"/>
        </w:rPr>
        <w:lastRenderedPageBreak/>
        <w:t>2.</w:t>
      </w:r>
      <w:r w:rsidRPr="00725789">
        <w:rPr>
          <w:sz w:val="24"/>
          <w:szCs w:val="24"/>
        </w:rPr>
        <w:t xml:space="preserve"> В склада на ДГ „</w:t>
      </w:r>
      <w:r>
        <w:rPr>
          <w:sz w:val="24"/>
          <w:szCs w:val="24"/>
        </w:rPr>
        <w:t xml:space="preserve">Ана </w:t>
      </w:r>
      <w:proofErr w:type="spellStart"/>
      <w:r>
        <w:rPr>
          <w:sz w:val="24"/>
          <w:szCs w:val="24"/>
        </w:rPr>
        <w:t>Козинарова</w:t>
      </w:r>
      <w:proofErr w:type="spellEnd"/>
      <w:r w:rsidRPr="00725789">
        <w:rPr>
          <w:sz w:val="24"/>
          <w:szCs w:val="24"/>
        </w:rPr>
        <w:t>“ трябва да се доставя и приема само продукция съответстваща на следните технически спецификации:</w:t>
      </w:r>
    </w:p>
    <w:p w14:paraId="05078D04" w14:textId="77777777" w:rsidR="000958BB" w:rsidRPr="00725789" w:rsidRDefault="000958BB" w:rsidP="000958BB">
      <w:pPr>
        <w:pStyle w:val="a7"/>
        <w:ind w:firstLine="708"/>
        <w:jc w:val="both"/>
        <w:rPr>
          <w:sz w:val="24"/>
          <w:szCs w:val="24"/>
        </w:rPr>
      </w:pPr>
      <w:r w:rsidRPr="00725789">
        <w:rPr>
          <w:b/>
          <w:sz w:val="24"/>
          <w:szCs w:val="24"/>
        </w:rPr>
        <w:t>2.1.</w:t>
      </w:r>
      <w:r w:rsidRPr="00725789">
        <w:rPr>
          <w:sz w:val="24"/>
          <w:szCs w:val="24"/>
        </w:rPr>
        <w:t xml:space="preserve"> Доставяните хранителни продукти да отговарят на браншови стандарти, български стандарти, с които се въвеждат хармонизирани европейски стандарти, или Европейско </w:t>
      </w:r>
      <w:proofErr w:type="spellStart"/>
      <w:r w:rsidRPr="00725789">
        <w:rPr>
          <w:sz w:val="24"/>
          <w:szCs w:val="24"/>
        </w:rPr>
        <w:t>техическо</w:t>
      </w:r>
      <w:proofErr w:type="spellEnd"/>
      <w:r w:rsidRPr="00725789">
        <w:rPr>
          <w:sz w:val="24"/>
          <w:szCs w:val="24"/>
        </w:rPr>
        <w:t xml:space="preserve"> одобрение (с или без ръководство), или признати национални </w:t>
      </w:r>
      <w:proofErr w:type="spellStart"/>
      <w:r w:rsidRPr="00725789">
        <w:rPr>
          <w:sz w:val="24"/>
          <w:szCs w:val="24"/>
        </w:rPr>
        <w:t>техически</w:t>
      </w:r>
      <w:proofErr w:type="spellEnd"/>
      <w:r w:rsidRPr="00725789">
        <w:rPr>
          <w:sz w:val="24"/>
          <w:szCs w:val="24"/>
        </w:rPr>
        <w:t xml:space="preserve"> спецификации (национални стандарти).</w:t>
      </w:r>
    </w:p>
    <w:p w14:paraId="0DB99884" w14:textId="77777777" w:rsidR="000958BB" w:rsidRPr="00725789" w:rsidRDefault="000958BB" w:rsidP="000958BB">
      <w:pPr>
        <w:pStyle w:val="a7"/>
        <w:ind w:firstLine="708"/>
        <w:jc w:val="both"/>
        <w:rPr>
          <w:sz w:val="24"/>
          <w:szCs w:val="24"/>
        </w:rPr>
      </w:pPr>
      <w:r w:rsidRPr="00725789">
        <w:rPr>
          <w:b/>
          <w:sz w:val="24"/>
          <w:szCs w:val="24"/>
        </w:rPr>
        <w:t>2.2.</w:t>
      </w:r>
      <w:r w:rsidRPr="00725789">
        <w:rPr>
          <w:sz w:val="24"/>
          <w:szCs w:val="24"/>
        </w:rPr>
        <w:t xml:space="preserve"> Доставяните хранителните продукти, следва да отговарят на изискванията на Закон за храните, ДВ, бр. 90 от 15.10.1999 г.; Наредба № 1 от 26 януари 2016 г. за хигиената на храните, ДВ. бр.10 от 5.02.2016 г; ДВ, бр. 28 от 19.03.2013 г; Наредба 2 от 23.01.2008 г. за материалите и предметите от пластмаси, предназначени за контакт с храни, ДВ, бр. 13 от 8.02.2008 г.; 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 Наредба 9 от 16.03.2001 г. за качеството на водата, предназначена за питейно-битови цели, ДВ, бр. 30 от 28.03.2001 г.; Наредба за изискванията за етикетирането и представянето на храните, ДВ, бр. 102 от 12.12.2014 г.; Наредба № 16 от 28 май 2010 г. за изискванията за качество и контрол за съответствие на пресни плодове и зеленчуци, ДВ бр. 43 от 8.06.2010 г.; Наредба за изискванията към бързо замразените храни, ДВ, бр. 114 от 6.12.2002 г.; Наредба за изискванията към храните със специално предназначение, ДВ, бр. 107 от 15.11.2002 г.; Наредба за изискванията към какаото и шоколадовите продукти, ДВ, бр. 107 от 15.11.2002 г.; Наредба за изискванията към някои частично или напълно дехидратирани млека, предназначени за консумация от човека, ДВ, бр. 8 от 30.01.2004 г.; Наредба за изискванията към пчелния мед, предназначен за консумация от човека, ДВ, бр. 85 от 5.09.2002 г.; Наредба за изискванията към плодовите конфитюри, желета, мармалади, желе-мармалади и подсладено пюре от кестени, ДВ, бр. 19 от 28.02.2003 г.; Наредба за изискванията към захарите, предназначени за консумация от човека, ДВ, бр. 89 от 20.09.2002 г.; Наредба за изискванията към състава, характеристиките и наименованията на храните за кърмачета и преходните храни, ДВ, бр. 110 от 21.12.2007 г.; Наредба №6 от 10.08.2011г. за здравословно хранене на децата на възраст от 3 до 7 години в детски заведения,  ДВ, бр. 65 от 23.08.2011г.; 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 Наредбата за изискванията към храните на зърнена основа и към детските храни, предназначени за кърмачета и малки деца, ДВ бр. 55 от 25.06.2004 г.; Регламент (ЕО) № 1924/2006 на Европейския Парламент и на Съвета от 20 декември 2006 година относно хранителни и здравни претенции за храните; Регламент (ЕО) № 834/2007 на Съвета от 28 юни 2007 година относно биологичното производство и етикетирането на биологични продукти; Регламент (ЕС) № 10/2011 на Комисията от  14 януари 2011  година относно материалите и предметите от пластмаси, предназначени за контакт с храни; Регламент (ЕО) № 466/2001 на Комисията от 8 март 2001 година за определяне на максималното съдържание на някои замърсители в храните; Регламент (ЕО) № 509/2006 на Съвета от 20 март 2006 година относно селскостопански и хранителни продукти с традиционно специфичен характер; 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 Регламент (ЕС) № 609/2013 на Европейския парламент и на Съвета от 12 юни 2013 </w:t>
      </w:r>
      <w:r w:rsidRPr="00725789">
        <w:rPr>
          <w:sz w:val="24"/>
          <w:szCs w:val="24"/>
        </w:rPr>
        <w:lastRenderedPageBreak/>
        <w:t xml:space="preserve">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 Регламент (ЕО) № 2065/2003 на Европейския парламент </w:t>
      </w:r>
      <w:proofErr w:type="spellStart"/>
      <w:r w:rsidRPr="00725789">
        <w:rPr>
          <w:sz w:val="24"/>
          <w:szCs w:val="24"/>
        </w:rPr>
        <w:t>ина</w:t>
      </w:r>
      <w:proofErr w:type="spellEnd"/>
      <w:r w:rsidRPr="00725789">
        <w:rPr>
          <w:sz w:val="24"/>
          <w:szCs w:val="24"/>
        </w:rPr>
        <w:t xml:space="preserve"> Съвета от 10 ноември 2003 година относно </w:t>
      </w:r>
      <w:proofErr w:type="spellStart"/>
      <w:r w:rsidRPr="00725789">
        <w:rPr>
          <w:sz w:val="24"/>
          <w:szCs w:val="24"/>
        </w:rPr>
        <w:t>пушилни</w:t>
      </w:r>
      <w:proofErr w:type="spellEnd"/>
      <w:r w:rsidRPr="00725789">
        <w:rPr>
          <w:sz w:val="24"/>
          <w:szCs w:val="24"/>
        </w:rPr>
        <w:t xml:space="preserve"> </w:t>
      </w:r>
      <w:proofErr w:type="spellStart"/>
      <w:r w:rsidRPr="00725789">
        <w:rPr>
          <w:sz w:val="24"/>
          <w:szCs w:val="24"/>
        </w:rPr>
        <w:t>ароматизанти</w:t>
      </w:r>
      <w:proofErr w:type="spellEnd"/>
      <w:r w:rsidRPr="00725789">
        <w:rPr>
          <w:sz w:val="24"/>
          <w:szCs w:val="24"/>
        </w:rPr>
        <w:t xml:space="preserve">, използвани или предназначени за влагане в или върху храни; 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 Регламент за изпълнение (ЕС) № 29/2012 на Комисията от 13 януари 2012 година относно стандартите за търговия с маслиново масло; Регламент (ЕО) № 852/2004 на Европейския парламент и на Съвета от 29 април 2004 година относно хигиената на храните; Регламент (ЕО) № 852/2004 на Европейския парламент и на Съвета от 29 април 2004 година относно хигиената на храните; Регламент (ЕО) № 1935/2004 на Европейския парламент и на Съвета от 27 октомври 2004 година относно материалите и предметите, предназначени за контакт с храни; 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725789">
        <w:rPr>
          <w:sz w:val="24"/>
          <w:szCs w:val="24"/>
        </w:rPr>
        <w:t>ароматизантите</w:t>
      </w:r>
      <w:proofErr w:type="spellEnd"/>
      <w:r w:rsidRPr="00725789">
        <w:rPr>
          <w:sz w:val="24"/>
          <w:szCs w:val="24"/>
        </w:rPr>
        <w:t xml:space="preserve"> в храните; Регламент (EO) № 2073 на Европейската комисия от 15 ноември 2005 г относно микробиологичните критерии за храните; Регламент (EO) № 543 на Европейската комисия от 07 юни 2011 за определяне на подробни правила за прилагането на регламент (EO) № 1234/2007 на Съвета по отношение на секторите на плодовете и зеленчуците и на преработените плодове и зеленчуци и др.</w:t>
      </w:r>
    </w:p>
    <w:p w14:paraId="241CAD10" w14:textId="77777777" w:rsidR="000958BB" w:rsidRPr="00725789" w:rsidRDefault="000958BB" w:rsidP="000958BB">
      <w:pPr>
        <w:pStyle w:val="a7"/>
        <w:ind w:firstLine="708"/>
        <w:jc w:val="both"/>
        <w:rPr>
          <w:sz w:val="24"/>
          <w:szCs w:val="24"/>
        </w:rPr>
      </w:pPr>
      <w:r w:rsidRPr="00725789">
        <w:rPr>
          <w:b/>
          <w:sz w:val="24"/>
          <w:szCs w:val="24"/>
        </w:rPr>
        <w:t>2.3.</w:t>
      </w:r>
      <w:r w:rsidRPr="00725789">
        <w:rPr>
          <w:sz w:val="24"/>
          <w:szCs w:val="24"/>
        </w:rPr>
        <w:t xml:space="preserve"> При всяка доставка хранителните продукти трябва да бъдат придружени със сертификат за произход и качество, експертен лист или друг аналогичен документ, за всеки вид продукт.</w:t>
      </w:r>
    </w:p>
    <w:p w14:paraId="7B27FF9F" w14:textId="77777777" w:rsidR="000958BB" w:rsidRDefault="000958BB" w:rsidP="000958BB">
      <w:pPr>
        <w:pStyle w:val="a7"/>
        <w:ind w:firstLine="708"/>
        <w:jc w:val="both"/>
        <w:rPr>
          <w:sz w:val="24"/>
          <w:szCs w:val="24"/>
        </w:rPr>
      </w:pPr>
      <w:r w:rsidRPr="00725789">
        <w:rPr>
          <w:b/>
          <w:sz w:val="24"/>
          <w:szCs w:val="24"/>
        </w:rPr>
        <w:t>2.4.</w:t>
      </w:r>
      <w:r w:rsidRPr="00725789">
        <w:rPr>
          <w:sz w:val="24"/>
          <w:szCs w:val="24"/>
        </w:rPr>
        <w:t xml:space="preserve"> При транспортирането на храните да се спазват изискванията на Приложение  </w:t>
      </w:r>
      <w:r w:rsidRPr="00725789">
        <w:rPr>
          <w:sz w:val="24"/>
          <w:szCs w:val="24"/>
          <w:lang w:val="en-US"/>
        </w:rPr>
        <w:t xml:space="preserve">II, </w:t>
      </w:r>
      <w:r w:rsidRPr="00725789">
        <w:rPr>
          <w:sz w:val="24"/>
          <w:szCs w:val="24"/>
        </w:rPr>
        <w:t xml:space="preserve">глава </w:t>
      </w:r>
      <w:r w:rsidRPr="00725789">
        <w:rPr>
          <w:sz w:val="24"/>
          <w:szCs w:val="24"/>
          <w:lang w:val="en-US"/>
        </w:rPr>
        <w:t xml:space="preserve">IV </w:t>
      </w:r>
      <w:r w:rsidRPr="00725789">
        <w:rPr>
          <w:sz w:val="24"/>
          <w:szCs w:val="24"/>
        </w:rPr>
        <w:t xml:space="preserve"> на Регламент (ЕО) № 852/2004 на Европейския парламент на Съвета от 29.04.2004 г., относно хигиената на храните (ОВ </w:t>
      </w:r>
      <w:r w:rsidRPr="00725789">
        <w:rPr>
          <w:sz w:val="24"/>
          <w:szCs w:val="24"/>
          <w:lang w:val="en-US"/>
        </w:rPr>
        <w:t xml:space="preserve">L 139, 30.04.2004 </w:t>
      </w:r>
      <w:r w:rsidRPr="00725789">
        <w:rPr>
          <w:sz w:val="24"/>
          <w:szCs w:val="24"/>
        </w:rPr>
        <w:t xml:space="preserve">г.) и изискванията на Наредба 1/26.01.2016 г. за хигиената на храните и Наредба № 9/16.09.2011 г. за специфичните изисквания за безопасност на качество на храните, предлагани в детските заведения и училищата. </w:t>
      </w:r>
    </w:p>
    <w:p w14:paraId="48867B89" w14:textId="77777777" w:rsidR="000958BB" w:rsidRPr="00764240" w:rsidRDefault="000958BB" w:rsidP="000958BB">
      <w:pPr>
        <w:pStyle w:val="a7"/>
        <w:ind w:firstLine="708"/>
        <w:jc w:val="both"/>
        <w:rPr>
          <w:sz w:val="24"/>
          <w:szCs w:val="24"/>
        </w:rPr>
      </w:pPr>
      <w:r w:rsidRPr="00764240">
        <w:rPr>
          <w:sz w:val="24"/>
          <w:szCs w:val="24"/>
        </w:rPr>
        <w:t>Транспортните средства, с които се извършва доставката, следва да</w:t>
      </w:r>
      <w:r>
        <w:rPr>
          <w:sz w:val="24"/>
          <w:szCs w:val="24"/>
        </w:rPr>
        <w:t xml:space="preserve"> </w:t>
      </w:r>
      <w:r w:rsidRPr="00764240">
        <w:rPr>
          <w:sz w:val="24"/>
          <w:szCs w:val="24"/>
        </w:rPr>
        <w:t>притежават удостоверение за регистрация, издадено от БАБХ.</w:t>
      </w:r>
    </w:p>
    <w:p w14:paraId="6A3E0B83" w14:textId="77777777" w:rsidR="000958BB" w:rsidRPr="00725789" w:rsidRDefault="000958BB" w:rsidP="000958BB">
      <w:pPr>
        <w:pStyle w:val="a7"/>
        <w:ind w:firstLine="708"/>
        <w:jc w:val="both"/>
        <w:rPr>
          <w:sz w:val="24"/>
          <w:szCs w:val="24"/>
        </w:rPr>
      </w:pPr>
      <w:r w:rsidRPr="00725789">
        <w:rPr>
          <w:b/>
          <w:sz w:val="24"/>
          <w:szCs w:val="24"/>
        </w:rPr>
        <w:t>2.5.</w:t>
      </w:r>
      <w:r w:rsidRPr="00725789">
        <w:rPr>
          <w:sz w:val="24"/>
          <w:szCs w:val="24"/>
        </w:rPr>
        <w:t xml:space="preserve"> Предварително опакованите храни да са в опаковка, която предпазва продукта от външно замърсяване и не променя органолептичните му характеристики. При установяване на нарушение на опаковката, хранителните продукти не се приемат.</w:t>
      </w:r>
    </w:p>
    <w:p w14:paraId="694C8B23" w14:textId="77777777" w:rsidR="000958BB" w:rsidRPr="00725789" w:rsidRDefault="000958BB" w:rsidP="000958BB">
      <w:pPr>
        <w:pStyle w:val="a7"/>
        <w:ind w:firstLine="708"/>
        <w:jc w:val="both"/>
        <w:rPr>
          <w:sz w:val="24"/>
          <w:szCs w:val="24"/>
        </w:rPr>
      </w:pPr>
      <w:r w:rsidRPr="00725789">
        <w:rPr>
          <w:b/>
          <w:sz w:val="24"/>
          <w:szCs w:val="24"/>
        </w:rPr>
        <w:t>2.6.</w:t>
      </w:r>
      <w:r w:rsidRPr="00725789">
        <w:rPr>
          <w:sz w:val="24"/>
          <w:szCs w:val="24"/>
        </w:rPr>
        <w:t xml:space="preserve"> Не се допускат храни, </w:t>
      </w:r>
      <w:proofErr w:type="spellStart"/>
      <w:r w:rsidRPr="00725789">
        <w:rPr>
          <w:sz w:val="24"/>
          <w:szCs w:val="24"/>
        </w:rPr>
        <w:t>съдържщи</w:t>
      </w:r>
      <w:proofErr w:type="spellEnd"/>
      <w:r w:rsidRPr="00725789">
        <w:rPr>
          <w:sz w:val="24"/>
          <w:szCs w:val="24"/>
        </w:rPr>
        <w:t>, съставени или произведени от генетично модифицирани организми (ГМО) и храни, обработени с йонизиращи лъчения.</w:t>
      </w:r>
    </w:p>
    <w:p w14:paraId="3882A2CB" w14:textId="77777777" w:rsidR="000958BB" w:rsidRPr="00725789" w:rsidRDefault="000958BB" w:rsidP="000958BB">
      <w:pPr>
        <w:pStyle w:val="a7"/>
        <w:ind w:firstLine="708"/>
        <w:jc w:val="both"/>
        <w:rPr>
          <w:sz w:val="24"/>
          <w:szCs w:val="24"/>
        </w:rPr>
      </w:pPr>
      <w:r w:rsidRPr="00725789">
        <w:rPr>
          <w:b/>
          <w:sz w:val="24"/>
          <w:szCs w:val="24"/>
        </w:rPr>
        <w:t>2.7.</w:t>
      </w:r>
      <w:r w:rsidRPr="00725789">
        <w:rPr>
          <w:sz w:val="24"/>
          <w:szCs w:val="24"/>
        </w:rPr>
        <w:t xml:space="preserve"> Пакетираните храни да са </w:t>
      </w:r>
      <w:proofErr w:type="spellStart"/>
      <w:r w:rsidRPr="00725789">
        <w:rPr>
          <w:sz w:val="24"/>
          <w:szCs w:val="24"/>
        </w:rPr>
        <w:t>етикитирани</w:t>
      </w:r>
      <w:proofErr w:type="spellEnd"/>
      <w:r w:rsidRPr="00725789">
        <w:rPr>
          <w:sz w:val="24"/>
          <w:szCs w:val="24"/>
        </w:rPr>
        <w:t xml:space="preserve"> на български език, да не се допускат обозначения на етикета,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и производител, употреба и </w:t>
      </w:r>
      <w:proofErr w:type="spellStart"/>
      <w:r w:rsidRPr="00725789">
        <w:rPr>
          <w:sz w:val="24"/>
          <w:szCs w:val="24"/>
        </w:rPr>
        <w:t>наличние</w:t>
      </w:r>
      <w:proofErr w:type="spellEnd"/>
      <w:r w:rsidRPr="00725789">
        <w:rPr>
          <w:sz w:val="24"/>
          <w:szCs w:val="24"/>
        </w:rPr>
        <w:t xml:space="preserve"> на алергени, да отговарят на изискванията на Регламент (ЕС) № 1169/2011 на Европейския парламент и на Съвета от 25.10.2011 г, относно информацията за потребителите относно хранителни продукти. </w:t>
      </w:r>
    </w:p>
    <w:p w14:paraId="06AC20DD" w14:textId="77777777" w:rsidR="000958BB" w:rsidRPr="00725789" w:rsidRDefault="000958BB" w:rsidP="000958BB">
      <w:pPr>
        <w:pStyle w:val="a7"/>
        <w:ind w:firstLine="708"/>
        <w:jc w:val="both"/>
        <w:rPr>
          <w:rFonts w:eastAsia="Calibri"/>
          <w:sz w:val="24"/>
          <w:szCs w:val="24"/>
        </w:rPr>
      </w:pPr>
      <w:r w:rsidRPr="00725789">
        <w:rPr>
          <w:b/>
          <w:sz w:val="24"/>
          <w:szCs w:val="24"/>
        </w:rPr>
        <w:t>2.8.</w:t>
      </w:r>
      <w:r w:rsidRPr="00725789">
        <w:rPr>
          <w:sz w:val="24"/>
          <w:szCs w:val="24"/>
        </w:rPr>
        <w:t xml:space="preserve"> Храните трябва да са произведени и съхранявани в обекти, регистрирани по чл. 12 от Закона за храните.</w:t>
      </w:r>
    </w:p>
    <w:p w14:paraId="14756CF8" w14:textId="77777777" w:rsidR="000958BB" w:rsidRPr="00725789" w:rsidRDefault="000958BB" w:rsidP="000958BB">
      <w:pPr>
        <w:pStyle w:val="a7"/>
        <w:ind w:firstLine="708"/>
        <w:jc w:val="both"/>
        <w:rPr>
          <w:rFonts w:eastAsia="Calibri"/>
          <w:sz w:val="24"/>
          <w:szCs w:val="24"/>
        </w:rPr>
      </w:pPr>
      <w:r w:rsidRPr="00725789">
        <w:rPr>
          <w:b/>
          <w:sz w:val="24"/>
          <w:szCs w:val="24"/>
        </w:rPr>
        <w:t>2.9.</w:t>
      </w:r>
      <w:r w:rsidRPr="00725789">
        <w:rPr>
          <w:sz w:val="24"/>
          <w:szCs w:val="24"/>
        </w:rPr>
        <w:t xml:space="preserve"> </w:t>
      </w:r>
      <w:r w:rsidRPr="00725789">
        <w:rPr>
          <w:rFonts w:eastAsia="Calibri"/>
          <w:sz w:val="24"/>
          <w:szCs w:val="24"/>
        </w:rPr>
        <w:t>Храните да бъдат етикетирани съгласно изискванията на Регламент (ЕО) 1169/2011 от 25 октомври 2011 г. за предоставянето на информация за храните на потребителите, Закона за храните и Наредба за изискванията за етикетирането и представянето на храните, приета с ПМС № 383 от 04.12.2014 г., в сила от 13.12.2014 г.</w:t>
      </w:r>
    </w:p>
    <w:p w14:paraId="77E21FC9" w14:textId="77777777" w:rsidR="000958BB" w:rsidRPr="00725789" w:rsidRDefault="000958BB" w:rsidP="000958BB">
      <w:pPr>
        <w:pStyle w:val="a7"/>
        <w:ind w:firstLine="708"/>
        <w:jc w:val="both"/>
        <w:rPr>
          <w:rFonts w:eastAsia="Calibri"/>
          <w:sz w:val="24"/>
          <w:szCs w:val="24"/>
        </w:rPr>
      </w:pPr>
      <w:r w:rsidRPr="00725789">
        <w:rPr>
          <w:rFonts w:eastAsia="Calibri"/>
          <w:b/>
          <w:sz w:val="24"/>
          <w:szCs w:val="24"/>
        </w:rPr>
        <w:lastRenderedPageBreak/>
        <w:t>2.10.</w:t>
      </w:r>
      <w:r w:rsidRPr="00725789">
        <w:rPr>
          <w:rFonts w:eastAsia="Calibri"/>
          <w:sz w:val="24"/>
          <w:szCs w:val="24"/>
        </w:rPr>
        <w:t xml:space="preserve"> Храните, за които е приложимо, да са произведени, съгласно всички действащи български стандарти, с които се въвеждат хармонизирани европейски стандарти,  или  Европейско техническо одобрение или Признати национални технически спецификации (национални стандарти), стандарти, разработени от браншови организации и одобрени от компетентен орган, или на международни стандарти за управление на качеството. Ако в хода на провеждане на процедурата или по време на изпълнение на договора се утвърдят нови стандарти за хранителни продукти, включени в предмета на поръчката, предоставянето им следва да е в съответствие с новите стандарти, национални и европейски нормативни актове. </w:t>
      </w:r>
    </w:p>
    <w:p w14:paraId="38EA5CFA" w14:textId="77777777" w:rsidR="000958BB" w:rsidRPr="00725789" w:rsidRDefault="000958BB" w:rsidP="000958BB">
      <w:pPr>
        <w:pStyle w:val="a7"/>
        <w:jc w:val="both"/>
        <w:rPr>
          <w:sz w:val="24"/>
          <w:szCs w:val="24"/>
        </w:rPr>
      </w:pPr>
    </w:p>
    <w:p w14:paraId="11FDBF82" w14:textId="77777777" w:rsidR="000958BB" w:rsidRDefault="000958BB" w:rsidP="000958BB">
      <w:pPr>
        <w:pStyle w:val="a7"/>
        <w:ind w:firstLine="708"/>
        <w:jc w:val="both"/>
        <w:rPr>
          <w:b/>
          <w:sz w:val="24"/>
          <w:szCs w:val="24"/>
        </w:rPr>
      </w:pPr>
      <w:r w:rsidRPr="00725789">
        <w:rPr>
          <w:b/>
          <w:sz w:val="24"/>
          <w:szCs w:val="24"/>
          <w:lang w:val="ru-RU"/>
        </w:rPr>
        <w:t>Б</w:t>
      </w:r>
      <w:r w:rsidRPr="00725789">
        <w:rPr>
          <w:b/>
          <w:sz w:val="24"/>
          <w:szCs w:val="24"/>
        </w:rPr>
        <w:t>) Специфични изисквания.</w:t>
      </w:r>
    </w:p>
    <w:p w14:paraId="4EA8AC27" w14:textId="77777777" w:rsidR="000958BB" w:rsidRPr="00725789" w:rsidRDefault="000958BB" w:rsidP="000958BB">
      <w:pPr>
        <w:pStyle w:val="a7"/>
        <w:ind w:firstLine="708"/>
        <w:jc w:val="both"/>
        <w:rPr>
          <w:b/>
          <w:sz w:val="24"/>
          <w:szCs w:val="24"/>
        </w:rPr>
      </w:pPr>
    </w:p>
    <w:p w14:paraId="37E12A69" w14:textId="77777777" w:rsidR="000958BB" w:rsidRPr="00725789" w:rsidRDefault="000958BB" w:rsidP="000958BB">
      <w:pPr>
        <w:pStyle w:val="a7"/>
        <w:jc w:val="both"/>
        <w:rPr>
          <w:b/>
          <w:sz w:val="24"/>
          <w:szCs w:val="24"/>
        </w:rPr>
      </w:pPr>
      <w:r w:rsidRPr="00725789">
        <w:rPr>
          <w:b/>
          <w:sz w:val="24"/>
          <w:szCs w:val="24"/>
        </w:rPr>
        <w:tab/>
      </w:r>
      <w:r w:rsidRPr="00725789">
        <w:rPr>
          <w:sz w:val="24"/>
          <w:szCs w:val="24"/>
        </w:rPr>
        <w:t>Доставяните продукти не трябва да съдържат генно модифицирани организми /ГМО/.</w:t>
      </w:r>
    </w:p>
    <w:p w14:paraId="5424DA9B" w14:textId="77777777" w:rsidR="000958BB" w:rsidRPr="00725789" w:rsidRDefault="000958BB" w:rsidP="000958BB">
      <w:pPr>
        <w:pStyle w:val="a7"/>
        <w:jc w:val="both"/>
        <w:rPr>
          <w:b/>
          <w:sz w:val="24"/>
          <w:szCs w:val="24"/>
        </w:rPr>
      </w:pPr>
      <w:r w:rsidRPr="00725789">
        <w:rPr>
          <w:b/>
          <w:sz w:val="24"/>
          <w:szCs w:val="24"/>
        </w:rPr>
        <w:tab/>
      </w:r>
      <w:r w:rsidRPr="00725789">
        <w:rPr>
          <w:sz w:val="24"/>
          <w:szCs w:val="24"/>
        </w:rPr>
        <w:t>Доставяните плодови и зеленчукови консерви следва да отговарят на изискванията на Наредба за изискванията към напитките от плодове (приета с ПМС № 219/2002 г.), Наредба за изискванията към плодовите конфитюри, желета, мармалади, желе-мармалади и подсладено пюре от кестени (приета с ПМС № 45/2003 г.).</w:t>
      </w:r>
    </w:p>
    <w:p w14:paraId="24E34BB2" w14:textId="77777777" w:rsidR="000958BB" w:rsidRPr="00725789" w:rsidRDefault="000958BB" w:rsidP="000958BB">
      <w:pPr>
        <w:pStyle w:val="a7"/>
        <w:jc w:val="both"/>
        <w:rPr>
          <w:b/>
          <w:sz w:val="24"/>
          <w:szCs w:val="24"/>
        </w:rPr>
      </w:pPr>
      <w:r w:rsidRPr="00725789">
        <w:rPr>
          <w:b/>
          <w:sz w:val="24"/>
          <w:szCs w:val="24"/>
        </w:rPr>
        <w:tab/>
      </w:r>
      <w:r w:rsidRPr="00725789">
        <w:rPr>
          <w:sz w:val="24"/>
          <w:szCs w:val="24"/>
        </w:rPr>
        <w:t xml:space="preserve">Амбалажът от доставките под формата на бутилки, буркани и каси е обменен. </w:t>
      </w:r>
      <w:r w:rsidRPr="00725789">
        <w:rPr>
          <w:b/>
          <w:sz w:val="24"/>
          <w:szCs w:val="24"/>
        </w:rPr>
        <w:tab/>
      </w:r>
    </w:p>
    <w:p w14:paraId="3EDBA7E8" w14:textId="77777777" w:rsidR="000958BB" w:rsidRPr="00725789" w:rsidRDefault="000958BB" w:rsidP="000958BB">
      <w:pPr>
        <w:pStyle w:val="a7"/>
        <w:jc w:val="both"/>
        <w:rPr>
          <w:b/>
          <w:sz w:val="24"/>
          <w:szCs w:val="24"/>
        </w:rPr>
      </w:pPr>
      <w:r w:rsidRPr="00725789">
        <w:rPr>
          <w:b/>
          <w:sz w:val="24"/>
          <w:szCs w:val="24"/>
        </w:rPr>
        <w:tab/>
      </w:r>
      <w:r w:rsidRPr="00725789">
        <w:rPr>
          <w:sz w:val="24"/>
          <w:szCs w:val="24"/>
        </w:rPr>
        <w:t>Изпълнителят е длъжен при следваща доставка да прибере от детските заведения свободния амбалаж.</w:t>
      </w:r>
    </w:p>
    <w:p w14:paraId="0BC54A9F" w14:textId="77777777" w:rsidR="000958BB" w:rsidRPr="00725789" w:rsidRDefault="000958BB" w:rsidP="000958BB">
      <w:pPr>
        <w:pStyle w:val="a7"/>
        <w:jc w:val="both"/>
        <w:rPr>
          <w:sz w:val="24"/>
          <w:szCs w:val="24"/>
        </w:rPr>
      </w:pPr>
      <w:r w:rsidRPr="00725789">
        <w:rPr>
          <w:sz w:val="24"/>
          <w:szCs w:val="24"/>
        </w:rPr>
        <w:t xml:space="preserve">          </w:t>
      </w:r>
    </w:p>
    <w:p w14:paraId="2ACC7959" w14:textId="77777777" w:rsidR="000958BB" w:rsidRPr="00725789" w:rsidRDefault="000958BB" w:rsidP="000958BB">
      <w:pPr>
        <w:pStyle w:val="a7"/>
        <w:ind w:firstLine="708"/>
        <w:jc w:val="both"/>
        <w:rPr>
          <w:b/>
          <w:sz w:val="24"/>
          <w:szCs w:val="24"/>
        </w:rPr>
      </w:pPr>
      <w:r w:rsidRPr="00725789">
        <w:rPr>
          <w:b/>
          <w:sz w:val="24"/>
          <w:szCs w:val="24"/>
        </w:rPr>
        <w:t>В) Изисквания към опаковките:</w:t>
      </w:r>
    </w:p>
    <w:p w14:paraId="01581F08" w14:textId="77777777" w:rsidR="000958BB" w:rsidRPr="00725789" w:rsidRDefault="000958BB" w:rsidP="000958BB">
      <w:pPr>
        <w:pStyle w:val="a7"/>
        <w:ind w:firstLine="708"/>
        <w:jc w:val="both"/>
        <w:rPr>
          <w:sz w:val="24"/>
          <w:szCs w:val="24"/>
        </w:rPr>
      </w:pPr>
      <w:r w:rsidRPr="00725789">
        <w:rPr>
          <w:sz w:val="24"/>
          <w:szCs w:val="24"/>
        </w:rPr>
        <w:t>Опаковките да не създават условия за замърсяване на хранителните продукти или за преминаването на опасни за здравето вещества;</w:t>
      </w:r>
    </w:p>
    <w:p w14:paraId="2CAB2543" w14:textId="77777777" w:rsidR="000958BB" w:rsidRPr="00330E65" w:rsidRDefault="000958BB" w:rsidP="000958BB">
      <w:pPr>
        <w:pStyle w:val="a7"/>
        <w:ind w:firstLine="708"/>
        <w:jc w:val="both"/>
        <w:rPr>
          <w:bCs/>
          <w:sz w:val="24"/>
          <w:szCs w:val="24"/>
        </w:rPr>
      </w:pPr>
      <w:r w:rsidRPr="00330E65">
        <w:rPr>
          <w:bCs/>
          <w:sz w:val="24"/>
          <w:szCs w:val="24"/>
        </w:rPr>
        <w:t xml:space="preserve">При доставката опаковката да бъде с </w:t>
      </w:r>
      <w:proofErr w:type="spellStart"/>
      <w:r w:rsidRPr="00330E65">
        <w:rPr>
          <w:bCs/>
          <w:sz w:val="24"/>
          <w:szCs w:val="24"/>
        </w:rPr>
        <w:t>ненарушена</w:t>
      </w:r>
      <w:proofErr w:type="spellEnd"/>
      <w:r w:rsidRPr="00330E65">
        <w:rPr>
          <w:bCs/>
          <w:sz w:val="24"/>
          <w:szCs w:val="24"/>
        </w:rPr>
        <w:t xml:space="preserve"> цялост;</w:t>
      </w:r>
    </w:p>
    <w:p w14:paraId="3CC14D63" w14:textId="77777777" w:rsidR="000958BB" w:rsidRPr="00330E65" w:rsidRDefault="000958BB" w:rsidP="000958BB">
      <w:pPr>
        <w:pStyle w:val="a7"/>
        <w:jc w:val="both"/>
        <w:rPr>
          <w:bCs/>
          <w:sz w:val="24"/>
          <w:szCs w:val="24"/>
        </w:rPr>
      </w:pPr>
      <w:r w:rsidRPr="00330E65">
        <w:rPr>
          <w:bCs/>
          <w:sz w:val="24"/>
          <w:szCs w:val="24"/>
        </w:rPr>
        <w:t>Доставяните хранителни продукти трябва да са етикирани на български език, не се допускат обозначения на етикета,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и употреба;</w:t>
      </w:r>
    </w:p>
    <w:p w14:paraId="5EC2B055" w14:textId="77777777" w:rsidR="000958BB" w:rsidRPr="00330E65" w:rsidRDefault="000958BB" w:rsidP="000958BB">
      <w:pPr>
        <w:pStyle w:val="a7"/>
        <w:ind w:firstLine="708"/>
        <w:jc w:val="both"/>
        <w:rPr>
          <w:bCs/>
          <w:sz w:val="24"/>
          <w:szCs w:val="24"/>
        </w:rPr>
      </w:pPr>
      <w:r w:rsidRPr="00330E65">
        <w:rPr>
          <w:bCs/>
          <w:sz w:val="24"/>
          <w:szCs w:val="24"/>
        </w:rPr>
        <w:t>Доставяните хранителни продукти да бъдат с изисквания грамаж и опаковка, посочени в Описанието, което е неразделна част от документацията;</w:t>
      </w:r>
    </w:p>
    <w:p w14:paraId="6DF39B78" w14:textId="77777777" w:rsidR="000958BB" w:rsidRPr="00330E65" w:rsidRDefault="000958BB" w:rsidP="000958BB">
      <w:pPr>
        <w:pStyle w:val="a7"/>
        <w:ind w:firstLine="708"/>
        <w:jc w:val="both"/>
        <w:rPr>
          <w:bCs/>
          <w:sz w:val="24"/>
          <w:szCs w:val="24"/>
        </w:rPr>
      </w:pPr>
      <w:r w:rsidRPr="00330E65">
        <w:rPr>
          <w:bCs/>
          <w:sz w:val="24"/>
          <w:szCs w:val="24"/>
        </w:rPr>
        <w:t>На етикета трябва да е обозначено съдържанието, посочено в чл. 6, ал. 1 от Наредба за изискванията за етикирането и представянето на храните и етикирането трябва да е извършено съгласно чл. 4, т. 1а от същата наредба.</w:t>
      </w:r>
    </w:p>
    <w:p w14:paraId="35A04EB1" w14:textId="77777777" w:rsidR="000958BB" w:rsidRPr="00330E65" w:rsidRDefault="000958BB" w:rsidP="000958BB">
      <w:pPr>
        <w:pStyle w:val="a7"/>
        <w:ind w:firstLine="708"/>
        <w:jc w:val="both"/>
        <w:rPr>
          <w:bCs/>
          <w:sz w:val="24"/>
          <w:szCs w:val="24"/>
          <w:lang w:val="en-US"/>
        </w:rPr>
      </w:pPr>
      <w:r w:rsidRPr="00330E65">
        <w:rPr>
          <w:bCs/>
          <w:sz w:val="24"/>
          <w:szCs w:val="24"/>
        </w:rPr>
        <w:t>На етикета ясно да бъде изписана крайната дата на потребление на хранителните продукти и/или датата на производство и срокът на годност на продуктите.</w:t>
      </w:r>
    </w:p>
    <w:p w14:paraId="61F7BF21" w14:textId="77777777" w:rsidR="000958BB" w:rsidRPr="00725789" w:rsidRDefault="000958BB" w:rsidP="000958BB">
      <w:pPr>
        <w:pStyle w:val="a7"/>
        <w:jc w:val="both"/>
        <w:rPr>
          <w:b/>
          <w:sz w:val="24"/>
          <w:szCs w:val="24"/>
          <w:lang w:val="en-US"/>
        </w:rPr>
      </w:pPr>
    </w:p>
    <w:p w14:paraId="786C453A" w14:textId="77777777" w:rsidR="000958BB" w:rsidRPr="00725789" w:rsidRDefault="000958BB" w:rsidP="000958BB">
      <w:pPr>
        <w:pStyle w:val="a7"/>
        <w:ind w:firstLine="708"/>
        <w:jc w:val="both"/>
        <w:rPr>
          <w:b/>
          <w:sz w:val="24"/>
          <w:szCs w:val="24"/>
        </w:rPr>
      </w:pPr>
      <w:r w:rsidRPr="00725789">
        <w:rPr>
          <w:b/>
          <w:sz w:val="24"/>
          <w:szCs w:val="24"/>
        </w:rPr>
        <w:t>Г) Технически спецификации за отделните видове хранителни продукти:</w:t>
      </w:r>
    </w:p>
    <w:p w14:paraId="6CA8C604" w14:textId="77777777" w:rsidR="000958BB" w:rsidRPr="00725789" w:rsidRDefault="000958BB" w:rsidP="000958BB">
      <w:pPr>
        <w:pStyle w:val="a7"/>
        <w:jc w:val="both"/>
        <w:rPr>
          <w:b/>
          <w:sz w:val="24"/>
          <w:szCs w:val="24"/>
        </w:rPr>
      </w:pPr>
    </w:p>
    <w:p w14:paraId="21C182B6" w14:textId="77777777" w:rsidR="000958BB" w:rsidRPr="00725789" w:rsidRDefault="000958BB" w:rsidP="000958BB">
      <w:pPr>
        <w:pStyle w:val="a7"/>
        <w:jc w:val="both"/>
        <w:rPr>
          <w:b/>
          <w:sz w:val="24"/>
          <w:szCs w:val="24"/>
        </w:rPr>
      </w:pPr>
      <w:r w:rsidRPr="00725789">
        <w:rPr>
          <w:b/>
          <w:sz w:val="24"/>
          <w:szCs w:val="24"/>
        </w:rPr>
        <w:t xml:space="preserve">ОБОСОБЕНА ПОЗИЦИЯ </w:t>
      </w:r>
      <w:r w:rsidRPr="00AF7FD0">
        <w:rPr>
          <w:b/>
          <w:bCs/>
          <w:sz w:val="24"/>
          <w:szCs w:val="24"/>
        </w:rPr>
        <w:t>1</w:t>
      </w:r>
      <w:r w:rsidRPr="00725789">
        <w:rPr>
          <w:sz w:val="24"/>
          <w:szCs w:val="24"/>
        </w:rPr>
        <w:t xml:space="preserve"> „Доставка на </w:t>
      </w:r>
      <w:r>
        <w:rPr>
          <w:sz w:val="24"/>
          <w:szCs w:val="24"/>
        </w:rPr>
        <w:t>хляб, яйца, млечни продукти, месо, пакетирани, замразени и консервирани храни</w:t>
      </w:r>
      <w:r w:rsidRPr="00725789">
        <w:rPr>
          <w:sz w:val="24"/>
          <w:szCs w:val="24"/>
        </w:rPr>
        <w:t>”</w:t>
      </w:r>
      <w:r w:rsidRPr="00725789">
        <w:rPr>
          <w:b/>
          <w:i/>
          <w:sz w:val="24"/>
          <w:szCs w:val="24"/>
        </w:rPr>
        <w:t>:</w:t>
      </w:r>
    </w:p>
    <w:p w14:paraId="17C05251" w14:textId="77777777" w:rsidR="000958BB" w:rsidRPr="00725789" w:rsidRDefault="000958BB" w:rsidP="000958BB">
      <w:pPr>
        <w:pStyle w:val="a7"/>
        <w:jc w:val="both"/>
        <w:rPr>
          <w:sz w:val="24"/>
          <w:szCs w:val="24"/>
        </w:rPr>
      </w:pP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68"/>
        <w:gridCol w:w="2150"/>
        <w:gridCol w:w="413"/>
        <w:gridCol w:w="1501"/>
      </w:tblGrid>
      <w:tr w:rsidR="000958BB" w:rsidRPr="00474762" w14:paraId="1144255A" w14:textId="77777777" w:rsidTr="00466140">
        <w:trPr>
          <w:gridAfter w:val="2"/>
          <w:wAfter w:w="1914" w:type="dxa"/>
          <w:trHeight w:val="1038"/>
        </w:trPr>
        <w:tc>
          <w:tcPr>
            <w:tcW w:w="817" w:type="dxa"/>
            <w:shd w:val="pct25" w:color="auto" w:fill="auto"/>
            <w:vAlign w:val="center"/>
          </w:tcPr>
          <w:p w14:paraId="4822AADE" w14:textId="77777777" w:rsidR="000958BB" w:rsidRPr="00466725" w:rsidRDefault="000958BB" w:rsidP="00466140">
            <w:pPr>
              <w:rPr>
                <w:b/>
              </w:rPr>
            </w:pPr>
            <w:r w:rsidRPr="00466725">
              <w:rPr>
                <w:b/>
              </w:rPr>
              <w:t>№</w:t>
            </w:r>
          </w:p>
        </w:tc>
        <w:tc>
          <w:tcPr>
            <w:tcW w:w="5668" w:type="dxa"/>
            <w:shd w:val="pct25" w:color="auto" w:fill="auto"/>
            <w:vAlign w:val="center"/>
          </w:tcPr>
          <w:p w14:paraId="7501DE63" w14:textId="77777777" w:rsidR="000958BB" w:rsidRPr="00474762" w:rsidRDefault="000958BB" w:rsidP="00466140">
            <w:pPr>
              <w:jc w:val="center"/>
              <w:rPr>
                <w:b/>
                <w:smallCaps/>
              </w:rPr>
            </w:pPr>
            <w:r w:rsidRPr="00474762">
              <w:rPr>
                <w:b/>
                <w:smallCaps/>
              </w:rPr>
              <w:t>ВИД ХРАНИТЕЛЕН ПРОДУКТ</w:t>
            </w:r>
          </w:p>
          <w:p w14:paraId="63BD70B4" w14:textId="77777777" w:rsidR="000958BB" w:rsidRPr="00474762" w:rsidRDefault="000958BB" w:rsidP="00466140">
            <w:pPr>
              <w:jc w:val="center"/>
              <w:rPr>
                <w:b/>
                <w:smallCaps/>
              </w:rPr>
            </w:pPr>
          </w:p>
          <w:p w14:paraId="7599833A" w14:textId="77777777" w:rsidR="000958BB" w:rsidRPr="00474762" w:rsidRDefault="000958BB" w:rsidP="00466140">
            <w:pPr>
              <w:jc w:val="center"/>
              <w:rPr>
                <w:b/>
                <w:smallCaps/>
              </w:rPr>
            </w:pPr>
          </w:p>
        </w:tc>
        <w:tc>
          <w:tcPr>
            <w:tcW w:w="2150" w:type="dxa"/>
            <w:shd w:val="pct25" w:color="auto" w:fill="auto"/>
            <w:vAlign w:val="center"/>
          </w:tcPr>
          <w:p w14:paraId="1D4C401C" w14:textId="77777777" w:rsidR="000958BB" w:rsidRPr="00474762" w:rsidRDefault="000958BB" w:rsidP="00466140">
            <w:pPr>
              <w:jc w:val="center"/>
              <w:rPr>
                <w:b/>
                <w:smallCaps/>
              </w:rPr>
            </w:pPr>
            <w:r w:rsidRPr="00474762">
              <w:rPr>
                <w:b/>
                <w:smallCaps/>
              </w:rPr>
              <w:t>МЯРКА</w:t>
            </w:r>
          </w:p>
        </w:tc>
      </w:tr>
      <w:tr w:rsidR="000958BB" w:rsidRPr="00474762" w14:paraId="215C579E"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9A37E"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single" w:sz="4" w:space="0" w:color="auto"/>
              <w:left w:val="nil"/>
              <w:bottom w:val="single" w:sz="8" w:space="0" w:color="auto"/>
              <w:right w:val="single" w:sz="8" w:space="0" w:color="auto"/>
            </w:tcBorders>
            <w:shd w:val="clear" w:color="auto" w:fill="auto"/>
            <w:noWrap/>
            <w:vAlign w:val="center"/>
            <w:hideMark/>
          </w:tcPr>
          <w:p w14:paraId="4FE202A5" w14:textId="77777777" w:rsidR="000958BB" w:rsidRPr="00474762" w:rsidRDefault="000958BB" w:rsidP="00466140">
            <w:r w:rsidRPr="00474762">
              <w:t>Хляб нарязан</w:t>
            </w:r>
          </w:p>
        </w:tc>
        <w:tc>
          <w:tcPr>
            <w:tcW w:w="2150" w:type="dxa"/>
            <w:tcBorders>
              <w:top w:val="single" w:sz="4" w:space="0" w:color="auto"/>
              <w:left w:val="nil"/>
              <w:bottom w:val="single" w:sz="8" w:space="0" w:color="auto"/>
              <w:right w:val="single" w:sz="8" w:space="0" w:color="auto"/>
            </w:tcBorders>
            <w:shd w:val="clear" w:color="auto" w:fill="auto"/>
            <w:noWrap/>
            <w:vAlign w:val="center"/>
            <w:hideMark/>
          </w:tcPr>
          <w:p w14:paraId="2C8C671C" w14:textId="77777777" w:rsidR="000958BB" w:rsidRPr="00474762" w:rsidRDefault="000958BB" w:rsidP="00466140">
            <w:pPr>
              <w:jc w:val="center"/>
            </w:pPr>
            <w:r w:rsidRPr="00474762">
              <w:t>бр.</w:t>
            </w:r>
          </w:p>
        </w:tc>
      </w:tr>
      <w:tr w:rsidR="000958BB" w:rsidRPr="00474762" w14:paraId="6158ED47"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E9A15F2"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848E50B" w14:textId="77777777" w:rsidR="000958BB" w:rsidRPr="00474762" w:rsidRDefault="000958BB" w:rsidP="00466140">
            <w:r w:rsidRPr="00474762">
              <w:t>Пълнозърнест хляб нарязан</w:t>
            </w:r>
          </w:p>
        </w:tc>
        <w:tc>
          <w:tcPr>
            <w:tcW w:w="2150" w:type="dxa"/>
            <w:tcBorders>
              <w:top w:val="nil"/>
              <w:left w:val="nil"/>
              <w:bottom w:val="single" w:sz="8" w:space="0" w:color="auto"/>
              <w:right w:val="single" w:sz="8" w:space="0" w:color="auto"/>
            </w:tcBorders>
            <w:shd w:val="clear" w:color="auto" w:fill="auto"/>
            <w:noWrap/>
            <w:vAlign w:val="center"/>
            <w:hideMark/>
          </w:tcPr>
          <w:p w14:paraId="0F87A1DA" w14:textId="77777777" w:rsidR="000958BB" w:rsidRPr="00474762" w:rsidRDefault="000958BB" w:rsidP="00466140">
            <w:pPr>
              <w:jc w:val="center"/>
            </w:pPr>
            <w:r w:rsidRPr="00474762">
              <w:t>бр.</w:t>
            </w:r>
          </w:p>
        </w:tc>
      </w:tr>
      <w:tr w:rsidR="000958BB" w:rsidRPr="00474762" w14:paraId="5B678DD5"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B93A8C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ABE373A" w14:textId="77777777" w:rsidR="000958BB" w:rsidRPr="00474762" w:rsidRDefault="000958BB" w:rsidP="00466140">
            <w:r w:rsidRPr="00474762">
              <w:t>Козунак</w:t>
            </w:r>
          </w:p>
        </w:tc>
        <w:tc>
          <w:tcPr>
            <w:tcW w:w="2150" w:type="dxa"/>
            <w:tcBorders>
              <w:top w:val="nil"/>
              <w:left w:val="nil"/>
              <w:bottom w:val="single" w:sz="8" w:space="0" w:color="auto"/>
              <w:right w:val="single" w:sz="8" w:space="0" w:color="auto"/>
            </w:tcBorders>
            <w:shd w:val="clear" w:color="auto" w:fill="auto"/>
            <w:noWrap/>
            <w:vAlign w:val="center"/>
            <w:hideMark/>
          </w:tcPr>
          <w:p w14:paraId="4E59859C" w14:textId="77777777" w:rsidR="000958BB" w:rsidRPr="00474762" w:rsidRDefault="000958BB" w:rsidP="00466140">
            <w:pPr>
              <w:jc w:val="center"/>
            </w:pPr>
            <w:r w:rsidRPr="00474762">
              <w:t>бр.</w:t>
            </w:r>
          </w:p>
        </w:tc>
      </w:tr>
      <w:tr w:rsidR="000958BB" w:rsidRPr="00474762" w14:paraId="3058FE1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EB90E41"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0C64A058" w14:textId="77777777" w:rsidR="000958BB" w:rsidRPr="00474762" w:rsidRDefault="000958BB" w:rsidP="00466140">
            <w:r w:rsidRPr="00474762">
              <w:t>Пиле филе</w:t>
            </w:r>
          </w:p>
        </w:tc>
        <w:tc>
          <w:tcPr>
            <w:tcW w:w="2150" w:type="dxa"/>
            <w:tcBorders>
              <w:top w:val="nil"/>
              <w:left w:val="nil"/>
              <w:bottom w:val="single" w:sz="8" w:space="0" w:color="auto"/>
              <w:right w:val="single" w:sz="8" w:space="0" w:color="auto"/>
            </w:tcBorders>
            <w:shd w:val="clear" w:color="auto" w:fill="auto"/>
            <w:noWrap/>
            <w:vAlign w:val="center"/>
            <w:hideMark/>
          </w:tcPr>
          <w:p w14:paraId="0B680373" w14:textId="77777777" w:rsidR="000958BB" w:rsidRPr="00474762" w:rsidRDefault="000958BB" w:rsidP="00466140">
            <w:pPr>
              <w:jc w:val="center"/>
            </w:pPr>
            <w:r w:rsidRPr="00474762">
              <w:t>кг.</w:t>
            </w:r>
          </w:p>
        </w:tc>
      </w:tr>
      <w:tr w:rsidR="000958BB" w:rsidRPr="00474762" w14:paraId="18AADD8C"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1186B61"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00DC5CD5" w14:textId="77777777" w:rsidR="000958BB" w:rsidRPr="00474762" w:rsidRDefault="000958BB" w:rsidP="00466140">
            <w:proofErr w:type="spellStart"/>
            <w:r>
              <w:t>Пуешко</w:t>
            </w:r>
            <w:proofErr w:type="spellEnd"/>
            <w:r>
              <w:t xml:space="preserve"> месо</w:t>
            </w:r>
          </w:p>
        </w:tc>
        <w:tc>
          <w:tcPr>
            <w:tcW w:w="2150" w:type="dxa"/>
            <w:tcBorders>
              <w:top w:val="nil"/>
              <w:left w:val="nil"/>
              <w:bottom w:val="single" w:sz="8" w:space="0" w:color="auto"/>
              <w:right w:val="single" w:sz="8" w:space="0" w:color="auto"/>
            </w:tcBorders>
            <w:shd w:val="clear" w:color="auto" w:fill="auto"/>
            <w:noWrap/>
            <w:vAlign w:val="center"/>
          </w:tcPr>
          <w:p w14:paraId="20E1FCC5" w14:textId="77777777" w:rsidR="000958BB" w:rsidRPr="00474762" w:rsidRDefault="000958BB" w:rsidP="00466140">
            <w:pPr>
              <w:jc w:val="center"/>
            </w:pPr>
            <w:r>
              <w:t>кг.</w:t>
            </w:r>
          </w:p>
        </w:tc>
      </w:tr>
      <w:tr w:rsidR="000958BB" w:rsidRPr="00474762" w14:paraId="599D3A6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E0209E1"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F41DFE7" w14:textId="77777777" w:rsidR="000958BB" w:rsidRPr="00474762" w:rsidRDefault="000958BB" w:rsidP="00466140">
            <w:r w:rsidRPr="00474762">
              <w:t>Свинско месо без кост-</w:t>
            </w:r>
            <w:proofErr w:type="spellStart"/>
            <w:r w:rsidRPr="00474762">
              <w:t>шол</w:t>
            </w:r>
            <w:proofErr w:type="spellEnd"/>
          </w:p>
        </w:tc>
        <w:tc>
          <w:tcPr>
            <w:tcW w:w="2150" w:type="dxa"/>
            <w:tcBorders>
              <w:top w:val="nil"/>
              <w:left w:val="nil"/>
              <w:bottom w:val="single" w:sz="8" w:space="0" w:color="auto"/>
              <w:right w:val="single" w:sz="8" w:space="0" w:color="auto"/>
            </w:tcBorders>
            <w:shd w:val="clear" w:color="auto" w:fill="auto"/>
            <w:noWrap/>
            <w:vAlign w:val="center"/>
            <w:hideMark/>
          </w:tcPr>
          <w:p w14:paraId="7D379D5F" w14:textId="77777777" w:rsidR="000958BB" w:rsidRPr="00474762" w:rsidRDefault="000958BB" w:rsidP="00466140">
            <w:pPr>
              <w:jc w:val="center"/>
            </w:pPr>
            <w:r w:rsidRPr="00474762">
              <w:t>кг.</w:t>
            </w:r>
          </w:p>
        </w:tc>
      </w:tr>
      <w:tr w:rsidR="000958BB" w:rsidRPr="00474762" w14:paraId="624D911F"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FD642AD"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9C8EF11" w14:textId="77777777" w:rsidR="000958BB" w:rsidRPr="00474762" w:rsidRDefault="000958BB" w:rsidP="00466140">
            <w:r w:rsidRPr="00474762">
              <w:t>Пиле охладено</w:t>
            </w:r>
          </w:p>
        </w:tc>
        <w:tc>
          <w:tcPr>
            <w:tcW w:w="2150" w:type="dxa"/>
            <w:tcBorders>
              <w:top w:val="nil"/>
              <w:left w:val="nil"/>
              <w:bottom w:val="single" w:sz="8" w:space="0" w:color="auto"/>
              <w:right w:val="single" w:sz="8" w:space="0" w:color="auto"/>
            </w:tcBorders>
            <w:shd w:val="clear" w:color="auto" w:fill="auto"/>
            <w:noWrap/>
            <w:vAlign w:val="center"/>
            <w:hideMark/>
          </w:tcPr>
          <w:p w14:paraId="0C8841B6" w14:textId="77777777" w:rsidR="000958BB" w:rsidRPr="00474762" w:rsidRDefault="000958BB" w:rsidP="00466140">
            <w:pPr>
              <w:jc w:val="center"/>
            </w:pPr>
            <w:r w:rsidRPr="00474762">
              <w:t>кг.</w:t>
            </w:r>
          </w:p>
        </w:tc>
      </w:tr>
      <w:tr w:rsidR="000958BB" w:rsidRPr="00474762" w14:paraId="1465FEDC"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54C54055"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E41D033" w14:textId="77777777" w:rsidR="000958BB" w:rsidRPr="00474762" w:rsidRDefault="000958BB" w:rsidP="00466140">
            <w:r w:rsidRPr="00474762">
              <w:t>Телешко месо без кост</w:t>
            </w:r>
          </w:p>
        </w:tc>
        <w:tc>
          <w:tcPr>
            <w:tcW w:w="2150" w:type="dxa"/>
            <w:tcBorders>
              <w:top w:val="nil"/>
              <w:left w:val="nil"/>
              <w:bottom w:val="single" w:sz="8" w:space="0" w:color="auto"/>
              <w:right w:val="single" w:sz="8" w:space="0" w:color="auto"/>
            </w:tcBorders>
            <w:shd w:val="clear" w:color="auto" w:fill="auto"/>
            <w:noWrap/>
            <w:vAlign w:val="center"/>
            <w:hideMark/>
          </w:tcPr>
          <w:p w14:paraId="2DDD0DC5" w14:textId="77777777" w:rsidR="000958BB" w:rsidRPr="00474762" w:rsidRDefault="000958BB" w:rsidP="00466140">
            <w:pPr>
              <w:jc w:val="center"/>
            </w:pPr>
            <w:r w:rsidRPr="00474762">
              <w:t>кг.</w:t>
            </w:r>
          </w:p>
        </w:tc>
      </w:tr>
      <w:tr w:rsidR="000958BB" w:rsidRPr="00474762" w14:paraId="084132C8"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7EEEB8E"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13CF71D1" w14:textId="77777777" w:rsidR="000958BB" w:rsidRPr="00474762" w:rsidRDefault="000958BB" w:rsidP="00466140">
            <w:r>
              <w:t>Заешко месо</w:t>
            </w:r>
          </w:p>
        </w:tc>
        <w:tc>
          <w:tcPr>
            <w:tcW w:w="2150" w:type="dxa"/>
            <w:tcBorders>
              <w:top w:val="nil"/>
              <w:left w:val="nil"/>
              <w:bottom w:val="single" w:sz="8" w:space="0" w:color="auto"/>
              <w:right w:val="single" w:sz="8" w:space="0" w:color="auto"/>
            </w:tcBorders>
            <w:shd w:val="clear" w:color="auto" w:fill="auto"/>
            <w:noWrap/>
            <w:vAlign w:val="center"/>
          </w:tcPr>
          <w:p w14:paraId="184E207E" w14:textId="77777777" w:rsidR="000958BB" w:rsidRPr="00474762" w:rsidRDefault="000958BB" w:rsidP="00466140">
            <w:pPr>
              <w:jc w:val="center"/>
            </w:pPr>
            <w:r>
              <w:t>кг.</w:t>
            </w:r>
          </w:p>
        </w:tc>
      </w:tr>
      <w:tr w:rsidR="000958BB" w:rsidRPr="00474762" w14:paraId="0741C4C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4845CE30"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3903F5BC" w14:textId="77777777" w:rsidR="000958BB" w:rsidRPr="00474762" w:rsidRDefault="000958BB" w:rsidP="00466140">
            <w:r w:rsidRPr="00474762">
              <w:t>Кайма по БДС 60/40 тел./свинско</w:t>
            </w:r>
          </w:p>
        </w:tc>
        <w:tc>
          <w:tcPr>
            <w:tcW w:w="2150" w:type="dxa"/>
            <w:tcBorders>
              <w:top w:val="nil"/>
              <w:left w:val="nil"/>
              <w:bottom w:val="single" w:sz="8" w:space="0" w:color="auto"/>
              <w:right w:val="single" w:sz="8" w:space="0" w:color="auto"/>
            </w:tcBorders>
            <w:shd w:val="clear" w:color="auto" w:fill="auto"/>
            <w:noWrap/>
            <w:vAlign w:val="center"/>
            <w:hideMark/>
          </w:tcPr>
          <w:p w14:paraId="67F6EF28" w14:textId="77777777" w:rsidR="000958BB" w:rsidRPr="00474762" w:rsidRDefault="000958BB" w:rsidP="00466140">
            <w:pPr>
              <w:jc w:val="center"/>
            </w:pPr>
            <w:r w:rsidRPr="00474762">
              <w:t>кг.</w:t>
            </w:r>
          </w:p>
        </w:tc>
      </w:tr>
      <w:tr w:rsidR="000958BB" w:rsidRPr="00474762" w14:paraId="4341ADCF"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126A159"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42087666" w14:textId="77777777" w:rsidR="000958BB" w:rsidRPr="00474762" w:rsidRDefault="000958BB" w:rsidP="00466140">
            <w:r w:rsidRPr="00474762">
              <w:t>Луканка без мазнини</w:t>
            </w:r>
          </w:p>
        </w:tc>
        <w:tc>
          <w:tcPr>
            <w:tcW w:w="2150" w:type="dxa"/>
            <w:tcBorders>
              <w:top w:val="nil"/>
              <w:left w:val="nil"/>
              <w:bottom w:val="single" w:sz="8" w:space="0" w:color="auto"/>
              <w:right w:val="single" w:sz="8" w:space="0" w:color="auto"/>
            </w:tcBorders>
            <w:shd w:val="clear" w:color="auto" w:fill="auto"/>
            <w:noWrap/>
            <w:vAlign w:val="center"/>
            <w:hideMark/>
          </w:tcPr>
          <w:p w14:paraId="59B30131" w14:textId="77777777" w:rsidR="000958BB" w:rsidRPr="00474762" w:rsidRDefault="000958BB" w:rsidP="00466140">
            <w:pPr>
              <w:jc w:val="center"/>
            </w:pPr>
            <w:r w:rsidRPr="00474762">
              <w:t>кг.</w:t>
            </w:r>
          </w:p>
        </w:tc>
      </w:tr>
      <w:tr w:rsidR="000958BB" w:rsidRPr="00474762" w14:paraId="351BB817"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49B5C573"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5D64B227" w14:textId="77777777" w:rsidR="000958BB" w:rsidRPr="00474762" w:rsidRDefault="000958BB" w:rsidP="00466140">
            <w:r>
              <w:t xml:space="preserve">Колбас </w:t>
            </w:r>
          </w:p>
        </w:tc>
        <w:tc>
          <w:tcPr>
            <w:tcW w:w="2150" w:type="dxa"/>
            <w:tcBorders>
              <w:top w:val="nil"/>
              <w:left w:val="nil"/>
              <w:bottom w:val="single" w:sz="8" w:space="0" w:color="auto"/>
              <w:right w:val="single" w:sz="8" w:space="0" w:color="auto"/>
            </w:tcBorders>
            <w:shd w:val="clear" w:color="auto" w:fill="auto"/>
            <w:noWrap/>
            <w:vAlign w:val="center"/>
          </w:tcPr>
          <w:p w14:paraId="7B137927" w14:textId="77777777" w:rsidR="000958BB" w:rsidRPr="00474762" w:rsidRDefault="000958BB" w:rsidP="00466140">
            <w:pPr>
              <w:jc w:val="center"/>
            </w:pPr>
            <w:r>
              <w:t>кг</w:t>
            </w:r>
          </w:p>
        </w:tc>
      </w:tr>
      <w:tr w:rsidR="000958BB" w:rsidRPr="00474762" w14:paraId="17E595AB"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3722BFE"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4E0E5663" w14:textId="77777777" w:rsidR="000958BB" w:rsidRPr="00474762" w:rsidRDefault="000958BB" w:rsidP="00466140">
            <w:r w:rsidRPr="00474762">
              <w:t>Риба Хек филе</w:t>
            </w:r>
          </w:p>
        </w:tc>
        <w:tc>
          <w:tcPr>
            <w:tcW w:w="2150" w:type="dxa"/>
            <w:tcBorders>
              <w:top w:val="nil"/>
              <w:left w:val="nil"/>
              <w:bottom w:val="single" w:sz="8" w:space="0" w:color="auto"/>
              <w:right w:val="single" w:sz="8" w:space="0" w:color="auto"/>
            </w:tcBorders>
            <w:shd w:val="clear" w:color="auto" w:fill="auto"/>
            <w:noWrap/>
            <w:vAlign w:val="center"/>
            <w:hideMark/>
          </w:tcPr>
          <w:p w14:paraId="1714E6C3" w14:textId="77777777" w:rsidR="000958BB" w:rsidRPr="00474762" w:rsidRDefault="000958BB" w:rsidP="00466140">
            <w:pPr>
              <w:jc w:val="center"/>
            </w:pPr>
            <w:r w:rsidRPr="00474762">
              <w:t>кг.</w:t>
            </w:r>
          </w:p>
        </w:tc>
      </w:tr>
      <w:tr w:rsidR="000958BB" w:rsidRPr="00474762" w14:paraId="74D6D382"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5DAB77E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16235D91" w14:textId="77777777" w:rsidR="000958BB" w:rsidRPr="00474762" w:rsidRDefault="000958BB" w:rsidP="00466140">
            <w:r w:rsidRPr="00474762">
              <w:t>Скумрия 300-500 гр. Филе</w:t>
            </w:r>
          </w:p>
        </w:tc>
        <w:tc>
          <w:tcPr>
            <w:tcW w:w="2150" w:type="dxa"/>
            <w:tcBorders>
              <w:top w:val="nil"/>
              <w:left w:val="nil"/>
              <w:bottom w:val="single" w:sz="8" w:space="0" w:color="auto"/>
              <w:right w:val="single" w:sz="8" w:space="0" w:color="auto"/>
            </w:tcBorders>
            <w:shd w:val="clear" w:color="auto" w:fill="auto"/>
            <w:noWrap/>
            <w:vAlign w:val="center"/>
            <w:hideMark/>
          </w:tcPr>
          <w:p w14:paraId="65C94131" w14:textId="77777777" w:rsidR="000958BB" w:rsidRPr="00474762" w:rsidRDefault="000958BB" w:rsidP="00466140">
            <w:pPr>
              <w:jc w:val="center"/>
            </w:pPr>
            <w:r w:rsidRPr="00474762">
              <w:t>кг.</w:t>
            </w:r>
          </w:p>
        </w:tc>
      </w:tr>
      <w:tr w:rsidR="000958BB" w:rsidRPr="00474762" w14:paraId="1476F75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07D12D7"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0948C29C" w14:textId="77777777" w:rsidR="000958BB" w:rsidRPr="00474762" w:rsidRDefault="000958BB" w:rsidP="00466140">
            <w:r w:rsidRPr="00474762">
              <w:t>Яйца L</w:t>
            </w:r>
          </w:p>
        </w:tc>
        <w:tc>
          <w:tcPr>
            <w:tcW w:w="2150" w:type="dxa"/>
            <w:tcBorders>
              <w:top w:val="nil"/>
              <w:left w:val="nil"/>
              <w:bottom w:val="single" w:sz="8" w:space="0" w:color="auto"/>
              <w:right w:val="single" w:sz="8" w:space="0" w:color="auto"/>
            </w:tcBorders>
            <w:shd w:val="clear" w:color="auto" w:fill="auto"/>
            <w:noWrap/>
            <w:vAlign w:val="center"/>
            <w:hideMark/>
          </w:tcPr>
          <w:p w14:paraId="475EA1EE" w14:textId="77777777" w:rsidR="000958BB" w:rsidRPr="00474762" w:rsidRDefault="000958BB" w:rsidP="00466140">
            <w:pPr>
              <w:jc w:val="center"/>
            </w:pPr>
            <w:r w:rsidRPr="00474762">
              <w:t>бр.</w:t>
            </w:r>
          </w:p>
        </w:tc>
      </w:tr>
      <w:tr w:rsidR="000958BB" w:rsidRPr="00474762" w14:paraId="4D92758F"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2FB69D9"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21867DF" w14:textId="77777777" w:rsidR="000958BB" w:rsidRPr="00474762" w:rsidRDefault="000958BB" w:rsidP="00466140">
            <w:r w:rsidRPr="00474762">
              <w:t>Прясно мляко кутия картон 2%</w:t>
            </w:r>
          </w:p>
        </w:tc>
        <w:tc>
          <w:tcPr>
            <w:tcW w:w="2150" w:type="dxa"/>
            <w:tcBorders>
              <w:top w:val="nil"/>
              <w:left w:val="nil"/>
              <w:bottom w:val="single" w:sz="8" w:space="0" w:color="auto"/>
              <w:right w:val="single" w:sz="8" w:space="0" w:color="auto"/>
            </w:tcBorders>
            <w:shd w:val="clear" w:color="auto" w:fill="auto"/>
            <w:noWrap/>
            <w:vAlign w:val="center"/>
            <w:hideMark/>
          </w:tcPr>
          <w:p w14:paraId="2D55BF23" w14:textId="77777777" w:rsidR="000958BB" w:rsidRPr="00474762" w:rsidRDefault="000958BB" w:rsidP="00466140">
            <w:pPr>
              <w:jc w:val="center"/>
            </w:pPr>
            <w:r w:rsidRPr="00474762">
              <w:t>л.</w:t>
            </w:r>
          </w:p>
        </w:tc>
      </w:tr>
      <w:tr w:rsidR="000958BB" w:rsidRPr="00474762" w14:paraId="5B1E021B"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6B4D29C"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62004E1C" w14:textId="77777777" w:rsidR="000958BB" w:rsidRPr="00474762" w:rsidRDefault="000958BB" w:rsidP="00466140">
            <w:r w:rsidRPr="00474762">
              <w:t>Прясно мляко кутия картон 3%</w:t>
            </w:r>
          </w:p>
        </w:tc>
        <w:tc>
          <w:tcPr>
            <w:tcW w:w="2150" w:type="dxa"/>
            <w:tcBorders>
              <w:top w:val="nil"/>
              <w:left w:val="nil"/>
              <w:bottom w:val="single" w:sz="8" w:space="0" w:color="auto"/>
              <w:right w:val="single" w:sz="8" w:space="0" w:color="auto"/>
            </w:tcBorders>
            <w:shd w:val="clear" w:color="auto" w:fill="auto"/>
            <w:noWrap/>
            <w:vAlign w:val="center"/>
            <w:hideMark/>
          </w:tcPr>
          <w:p w14:paraId="40C18527" w14:textId="77777777" w:rsidR="000958BB" w:rsidRPr="00474762" w:rsidRDefault="000958BB" w:rsidP="00466140">
            <w:pPr>
              <w:jc w:val="center"/>
            </w:pPr>
            <w:r w:rsidRPr="00474762">
              <w:t>л.</w:t>
            </w:r>
          </w:p>
        </w:tc>
      </w:tr>
      <w:tr w:rsidR="000958BB" w:rsidRPr="00474762" w14:paraId="58C078E7"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943B6F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5CE6CC2" w14:textId="77777777" w:rsidR="000958BB" w:rsidRPr="00474762" w:rsidRDefault="000958BB" w:rsidP="00466140">
            <w:r w:rsidRPr="00474762">
              <w:t>Кисело мляко 2%</w:t>
            </w:r>
          </w:p>
        </w:tc>
        <w:tc>
          <w:tcPr>
            <w:tcW w:w="2150" w:type="dxa"/>
            <w:tcBorders>
              <w:top w:val="nil"/>
              <w:left w:val="nil"/>
              <w:bottom w:val="single" w:sz="8" w:space="0" w:color="auto"/>
              <w:right w:val="single" w:sz="8" w:space="0" w:color="auto"/>
            </w:tcBorders>
            <w:shd w:val="clear" w:color="auto" w:fill="auto"/>
            <w:noWrap/>
            <w:vAlign w:val="center"/>
            <w:hideMark/>
          </w:tcPr>
          <w:p w14:paraId="7B2F1834" w14:textId="77777777" w:rsidR="000958BB" w:rsidRPr="00474762" w:rsidRDefault="000958BB" w:rsidP="00466140">
            <w:pPr>
              <w:jc w:val="center"/>
            </w:pPr>
            <w:r w:rsidRPr="00474762">
              <w:t>кг.</w:t>
            </w:r>
          </w:p>
        </w:tc>
      </w:tr>
      <w:tr w:rsidR="000958BB" w:rsidRPr="00474762" w14:paraId="371DA30E"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AEB130D"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746D175" w14:textId="77777777" w:rsidR="000958BB" w:rsidRPr="00474762" w:rsidRDefault="000958BB" w:rsidP="00466140">
            <w:r w:rsidRPr="00474762">
              <w:t>Кисело мляко 3,6%</w:t>
            </w:r>
          </w:p>
        </w:tc>
        <w:tc>
          <w:tcPr>
            <w:tcW w:w="2150" w:type="dxa"/>
            <w:tcBorders>
              <w:top w:val="nil"/>
              <w:left w:val="nil"/>
              <w:bottom w:val="single" w:sz="8" w:space="0" w:color="auto"/>
              <w:right w:val="single" w:sz="8" w:space="0" w:color="auto"/>
            </w:tcBorders>
            <w:shd w:val="clear" w:color="auto" w:fill="auto"/>
            <w:noWrap/>
            <w:vAlign w:val="center"/>
            <w:hideMark/>
          </w:tcPr>
          <w:p w14:paraId="52DE5988" w14:textId="77777777" w:rsidR="000958BB" w:rsidRPr="00474762" w:rsidRDefault="000958BB" w:rsidP="00466140">
            <w:pPr>
              <w:jc w:val="center"/>
            </w:pPr>
            <w:r w:rsidRPr="00474762">
              <w:t>кг.</w:t>
            </w:r>
          </w:p>
        </w:tc>
      </w:tr>
      <w:tr w:rsidR="000958BB" w:rsidRPr="00474762" w14:paraId="139394C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705121A"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689423E5" w14:textId="77777777" w:rsidR="000958BB" w:rsidRPr="00474762" w:rsidRDefault="000958BB" w:rsidP="00466140">
            <w:r w:rsidRPr="00474762">
              <w:t>Сирене краве</w:t>
            </w:r>
          </w:p>
        </w:tc>
        <w:tc>
          <w:tcPr>
            <w:tcW w:w="2150" w:type="dxa"/>
            <w:tcBorders>
              <w:top w:val="nil"/>
              <w:left w:val="nil"/>
              <w:bottom w:val="single" w:sz="8" w:space="0" w:color="auto"/>
              <w:right w:val="single" w:sz="8" w:space="0" w:color="auto"/>
            </w:tcBorders>
            <w:shd w:val="clear" w:color="auto" w:fill="auto"/>
            <w:noWrap/>
            <w:vAlign w:val="center"/>
            <w:hideMark/>
          </w:tcPr>
          <w:p w14:paraId="1631E7BA" w14:textId="77777777" w:rsidR="000958BB" w:rsidRPr="00474762" w:rsidRDefault="000958BB" w:rsidP="00466140">
            <w:pPr>
              <w:jc w:val="center"/>
            </w:pPr>
            <w:r w:rsidRPr="00474762">
              <w:t>кг.</w:t>
            </w:r>
          </w:p>
        </w:tc>
      </w:tr>
      <w:tr w:rsidR="000958BB" w:rsidRPr="00474762" w14:paraId="3353F34D"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FBE5CD9"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64FCB52A" w14:textId="77777777" w:rsidR="000958BB" w:rsidRPr="00474762" w:rsidRDefault="000958BB" w:rsidP="00466140">
            <w:r>
              <w:t xml:space="preserve">Извара </w:t>
            </w:r>
          </w:p>
        </w:tc>
        <w:tc>
          <w:tcPr>
            <w:tcW w:w="2150" w:type="dxa"/>
            <w:tcBorders>
              <w:top w:val="nil"/>
              <w:left w:val="nil"/>
              <w:bottom w:val="single" w:sz="8" w:space="0" w:color="auto"/>
              <w:right w:val="single" w:sz="8" w:space="0" w:color="auto"/>
            </w:tcBorders>
            <w:shd w:val="clear" w:color="auto" w:fill="auto"/>
            <w:noWrap/>
            <w:vAlign w:val="center"/>
          </w:tcPr>
          <w:p w14:paraId="4DBEFF46" w14:textId="77777777" w:rsidR="000958BB" w:rsidRPr="00474762" w:rsidRDefault="000958BB" w:rsidP="00466140">
            <w:pPr>
              <w:jc w:val="center"/>
            </w:pPr>
            <w:r>
              <w:t>Кг</w:t>
            </w:r>
          </w:p>
        </w:tc>
      </w:tr>
      <w:tr w:rsidR="000958BB" w:rsidRPr="00474762" w14:paraId="4C4726B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6A9A6C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56F8638" w14:textId="77777777" w:rsidR="000958BB" w:rsidRPr="00474762" w:rsidRDefault="000958BB" w:rsidP="00466140">
            <w:r w:rsidRPr="00474762">
              <w:t xml:space="preserve">Кашкавал </w:t>
            </w:r>
            <w:proofErr w:type="spellStart"/>
            <w:r w:rsidRPr="00474762">
              <w:t>вакумиран</w:t>
            </w:r>
            <w:proofErr w:type="spellEnd"/>
          </w:p>
        </w:tc>
        <w:tc>
          <w:tcPr>
            <w:tcW w:w="2150" w:type="dxa"/>
            <w:tcBorders>
              <w:top w:val="nil"/>
              <w:left w:val="nil"/>
              <w:bottom w:val="single" w:sz="8" w:space="0" w:color="auto"/>
              <w:right w:val="single" w:sz="8" w:space="0" w:color="auto"/>
            </w:tcBorders>
            <w:shd w:val="clear" w:color="auto" w:fill="auto"/>
            <w:noWrap/>
            <w:vAlign w:val="center"/>
            <w:hideMark/>
          </w:tcPr>
          <w:p w14:paraId="427CE417" w14:textId="77777777" w:rsidR="000958BB" w:rsidRPr="00474762" w:rsidRDefault="000958BB" w:rsidP="00466140">
            <w:pPr>
              <w:jc w:val="center"/>
            </w:pPr>
            <w:r w:rsidRPr="00474762">
              <w:t>кг.</w:t>
            </w:r>
          </w:p>
        </w:tc>
      </w:tr>
      <w:tr w:rsidR="000958BB" w:rsidRPr="00474762" w14:paraId="1442E6A0"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0A50495"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35ADBA9F" w14:textId="77777777" w:rsidR="000958BB" w:rsidRPr="00474762" w:rsidRDefault="000958BB" w:rsidP="00466140">
            <w:r>
              <w:t xml:space="preserve">Масло </w:t>
            </w:r>
          </w:p>
        </w:tc>
        <w:tc>
          <w:tcPr>
            <w:tcW w:w="2150" w:type="dxa"/>
            <w:tcBorders>
              <w:top w:val="nil"/>
              <w:left w:val="nil"/>
              <w:bottom w:val="single" w:sz="8" w:space="0" w:color="auto"/>
              <w:right w:val="single" w:sz="8" w:space="0" w:color="auto"/>
            </w:tcBorders>
            <w:shd w:val="clear" w:color="auto" w:fill="auto"/>
            <w:noWrap/>
            <w:vAlign w:val="center"/>
            <w:hideMark/>
          </w:tcPr>
          <w:p w14:paraId="64DD2E37" w14:textId="77777777" w:rsidR="000958BB" w:rsidRPr="00474762" w:rsidRDefault="000958BB" w:rsidP="00466140">
            <w:pPr>
              <w:jc w:val="center"/>
            </w:pPr>
            <w:r w:rsidRPr="00474762">
              <w:t>кг.</w:t>
            </w:r>
          </w:p>
        </w:tc>
      </w:tr>
      <w:tr w:rsidR="000958BB" w:rsidRPr="00474762" w14:paraId="70E44C47"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5963827"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4EF51A91" w14:textId="77777777" w:rsidR="000958BB" w:rsidRPr="00474762" w:rsidRDefault="000958BB" w:rsidP="00466140">
            <w:r w:rsidRPr="00474762">
              <w:t>Захар</w:t>
            </w:r>
          </w:p>
        </w:tc>
        <w:tc>
          <w:tcPr>
            <w:tcW w:w="2150" w:type="dxa"/>
            <w:tcBorders>
              <w:top w:val="nil"/>
              <w:left w:val="nil"/>
              <w:bottom w:val="single" w:sz="8" w:space="0" w:color="auto"/>
              <w:right w:val="single" w:sz="8" w:space="0" w:color="auto"/>
            </w:tcBorders>
            <w:shd w:val="clear" w:color="auto" w:fill="auto"/>
            <w:noWrap/>
            <w:vAlign w:val="center"/>
            <w:hideMark/>
          </w:tcPr>
          <w:p w14:paraId="2C0903D2" w14:textId="77777777" w:rsidR="000958BB" w:rsidRPr="00474762" w:rsidRDefault="000958BB" w:rsidP="00466140">
            <w:pPr>
              <w:jc w:val="center"/>
            </w:pPr>
            <w:r w:rsidRPr="00474762">
              <w:t>кг.</w:t>
            </w:r>
          </w:p>
        </w:tc>
      </w:tr>
      <w:tr w:rsidR="000958BB" w:rsidRPr="00474762" w14:paraId="741CF9ED"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14F3A7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578234F4" w14:textId="77777777" w:rsidR="000958BB" w:rsidRPr="00474762" w:rsidRDefault="000958BB" w:rsidP="00466140">
            <w:r>
              <w:t>Пудра захар</w:t>
            </w:r>
          </w:p>
        </w:tc>
        <w:tc>
          <w:tcPr>
            <w:tcW w:w="2150" w:type="dxa"/>
            <w:tcBorders>
              <w:top w:val="nil"/>
              <w:left w:val="nil"/>
              <w:bottom w:val="single" w:sz="8" w:space="0" w:color="auto"/>
              <w:right w:val="single" w:sz="8" w:space="0" w:color="auto"/>
            </w:tcBorders>
            <w:shd w:val="clear" w:color="auto" w:fill="auto"/>
            <w:noWrap/>
            <w:vAlign w:val="center"/>
          </w:tcPr>
          <w:p w14:paraId="3936530D" w14:textId="77777777" w:rsidR="000958BB" w:rsidRPr="00474762" w:rsidRDefault="000958BB" w:rsidP="00466140">
            <w:pPr>
              <w:jc w:val="center"/>
            </w:pPr>
            <w:r>
              <w:t>кг.</w:t>
            </w:r>
          </w:p>
        </w:tc>
      </w:tr>
      <w:tr w:rsidR="000958BB" w:rsidRPr="00474762" w14:paraId="6DA40383"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6AD01FF"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063241B9" w14:textId="77777777" w:rsidR="000958BB" w:rsidRPr="00474762" w:rsidRDefault="000958BB" w:rsidP="00466140">
            <w:r w:rsidRPr="00474762">
              <w:t>Ориз</w:t>
            </w:r>
          </w:p>
        </w:tc>
        <w:tc>
          <w:tcPr>
            <w:tcW w:w="2150" w:type="dxa"/>
            <w:tcBorders>
              <w:top w:val="nil"/>
              <w:left w:val="nil"/>
              <w:bottom w:val="single" w:sz="8" w:space="0" w:color="auto"/>
              <w:right w:val="single" w:sz="8" w:space="0" w:color="auto"/>
            </w:tcBorders>
            <w:shd w:val="clear" w:color="auto" w:fill="auto"/>
            <w:noWrap/>
            <w:vAlign w:val="center"/>
            <w:hideMark/>
          </w:tcPr>
          <w:p w14:paraId="510FFE85" w14:textId="77777777" w:rsidR="000958BB" w:rsidRPr="00474762" w:rsidRDefault="000958BB" w:rsidP="00466140">
            <w:pPr>
              <w:jc w:val="center"/>
            </w:pPr>
            <w:r w:rsidRPr="00474762">
              <w:t>кг.</w:t>
            </w:r>
          </w:p>
        </w:tc>
      </w:tr>
      <w:tr w:rsidR="000958BB" w:rsidRPr="00474762" w14:paraId="10BE7EF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4827B891"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36E075CF" w14:textId="77777777" w:rsidR="000958BB" w:rsidRPr="00474762" w:rsidRDefault="000958BB" w:rsidP="00466140">
            <w:r w:rsidRPr="00474762">
              <w:t>Олио</w:t>
            </w:r>
          </w:p>
        </w:tc>
        <w:tc>
          <w:tcPr>
            <w:tcW w:w="2150" w:type="dxa"/>
            <w:tcBorders>
              <w:top w:val="nil"/>
              <w:left w:val="nil"/>
              <w:bottom w:val="single" w:sz="8" w:space="0" w:color="auto"/>
              <w:right w:val="single" w:sz="8" w:space="0" w:color="auto"/>
            </w:tcBorders>
            <w:shd w:val="clear" w:color="auto" w:fill="auto"/>
            <w:noWrap/>
            <w:vAlign w:val="center"/>
            <w:hideMark/>
          </w:tcPr>
          <w:p w14:paraId="5C144596" w14:textId="77777777" w:rsidR="000958BB" w:rsidRPr="00474762" w:rsidRDefault="000958BB" w:rsidP="00466140">
            <w:pPr>
              <w:jc w:val="center"/>
            </w:pPr>
            <w:r w:rsidRPr="00474762">
              <w:t>л.</w:t>
            </w:r>
          </w:p>
        </w:tc>
      </w:tr>
      <w:tr w:rsidR="000958BB" w:rsidRPr="00474762" w14:paraId="0E8CD42A"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7195351"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19E5439" w14:textId="77777777" w:rsidR="000958BB" w:rsidRPr="00474762" w:rsidRDefault="000958BB" w:rsidP="00466140">
            <w:r w:rsidRPr="00474762">
              <w:t>Брашно +пълнозърнесто</w:t>
            </w:r>
          </w:p>
        </w:tc>
        <w:tc>
          <w:tcPr>
            <w:tcW w:w="2150" w:type="dxa"/>
            <w:tcBorders>
              <w:top w:val="nil"/>
              <w:left w:val="nil"/>
              <w:bottom w:val="single" w:sz="8" w:space="0" w:color="auto"/>
              <w:right w:val="single" w:sz="8" w:space="0" w:color="auto"/>
            </w:tcBorders>
            <w:shd w:val="clear" w:color="auto" w:fill="auto"/>
            <w:noWrap/>
            <w:vAlign w:val="center"/>
            <w:hideMark/>
          </w:tcPr>
          <w:p w14:paraId="5211C3AE" w14:textId="77777777" w:rsidR="000958BB" w:rsidRPr="00474762" w:rsidRDefault="000958BB" w:rsidP="00466140">
            <w:pPr>
              <w:jc w:val="center"/>
            </w:pPr>
            <w:r w:rsidRPr="00474762">
              <w:t>кг.</w:t>
            </w:r>
          </w:p>
        </w:tc>
      </w:tr>
      <w:tr w:rsidR="000958BB" w:rsidRPr="00474762" w14:paraId="755678A4"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4BB3FC97"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2EE0293" w14:textId="77777777" w:rsidR="000958BB" w:rsidRPr="00474762" w:rsidRDefault="000958BB" w:rsidP="00466140">
            <w:r w:rsidRPr="00474762">
              <w:t>Сух фасул</w:t>
            </w:r>
          </w:p>
        </w:tc>
        <w:tc>
          <w:tcPr>
            <w:tcW w:w="2150" w:type="dxa"/>
            <w:tcBorders>
              <w:top w:val="nil"/>
              <w:left w:val="nil"/>
              <w:bottom w:val="single" w:sz="8" w:space="0" w:color="auto"/>
              <w:right w:val="single" w:sz="8" w:space="0" w:color="auto"/>
            </w:tcBorders>
            <w:shd w:val="clear" w:color="auto" w:fill="auto"/>
            <w:noWrap/>
            <w:vAlign w:val="center"/>
            <w:hideMark/>
          </w:tcPr>
          <w:p w14:paraId="0FE59374" w14:textId="77777777" w:rsidR="000958BB" w:rsidRPr="00474762" w:rsidRDefault="000958BB" w:rsidP="00466140">
            <w:pPr>
              <w:jc w:val="center"/>
            </w:pPr>
            <w:r w:rsidRPr="00474762">
              <w:t>кг.</w:t>
            </w:r>
          </w:p>
        </w:tc>
      </w:tr>
      <w:tr w:rsidR="000958BB" w:rsidRPr="00474762" w14:paraId="79CD7105"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15F31ED"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0C0B1ECD" w14:textId="77777777" w:rsidR="000958BB" w:rsidRPr="00474762" w:rsidRDefault="000958BB" w:rsidP="00466140">
            <w:r>
              <w:t>Лющен фасул</w:t>
            </w:r>
          </w:p>
        </w:tc>
        <w:tc>
          <w:tcPr>
            <w:tcW w:w="2150" w:type="dxa"/>
            <w:tcBorders>
              <w:top w:val="nil"/>
              <w:left w:val="nil"/>
              <w:bottom w:val="single" w:sz="8" w:space="0" w:color="auto"/>
              <w:right w:val="single" w:sz="8" w:space="0" w:color="auto"/>
            </w:tcBorders>
            <w:shd w:val="clear" w:color="auto" w:fill="auto"/>
            <w:noWrap/>
            <w:vAlign w:val="center"/>
          </w:tcPr>
          <w:p w14:paraId="21A95FD0" w14:textId="77777777" w:rsidR="000958BB" w:rsidRPr="00474762" w:rsidRDefault="000958BB" w:rsidP="00466140">
            <w:pPr>
              <w:jc w:val="center"/>
            </w:pPr>
            <w:r>
              <w:t>кг.</w:t>
            </w:r>
          </w:p>
        </w:tc>
      </w:tr>
      <w:tr w:rsidR="000958BB" w:rsidRPr="00474762" w14:paraId="73E8747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5975D170"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17F0A303" w14:textId="77777777" w:rsidR="000958BB" w:rsidRPr="00474762" w:rsidRDefault="000958BB" w:rsidP="00466140">
            <w:r w:rsidRPr="00474762">
              <w:t>Леща</w:t>
            </w:r>
          </w:p>
        </w:tc>
        <w:tc>
          <w:tcPr>
            <w:tcW w:w="2150" w:type="dxa"/>
            <w:tcBorders>
              <w:top w:val="nil"/>
              <w:left w:val="nil"/>
              <w:bottom w:val="single" w:sz="8" w:space="0" w:color="auto"/>
              <w:right w:val="single" w:sz="8" w:space="0" w:color="auto"/>
            </w:tcBorders>
            <w:shd w:val="clear" w:color="auto" w:fill="auto"/>
            <w:noWrap/>
            <w:vAlign w:val="center"/>
            <w:hideMark/>
          </w:tcPr>
          <w:p w14:paraId="05AA5E18" w14:textId="77777777" w:rsidR="000958BB" w:rsidRPr="00474762" w:rsidRDefault="000958BB" w:rsidP="00466140">
            <w:pPr>
              <w:jc w:val="center"/>
            </w:pPr>
            <w:r w:rsidRPr="00474762">
              <w:t>кг.</w:t>
            </w:r>
          </w:p>
        </w:tc>
      </w:tr>
      <w:tr w:rsidR="000958BB" w:rsidRPr="00474762" w14:paraId="1D24E497"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7C7F5F5"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0D3388DB" w14:textId="77777777" w:rsidR="000958BB" w:rsidRPr="00474762" w:rsidRDefault="000958BB" w:rsidP="00466140">
            <w:r>
              <w:t>Лющена леща</w:t>
            </w:r>
          </w:p>
        </w:tc>
        <w:tc>
          <w:tcPr>
            <w:tcW w:w="2150" w:type="dxa"/>
            <w:tcBorders>
              <w:top w:val="nil"/>
              <w:left w:val="nil"/>
              <w:bottom w:val="single" w:sz="8" w:space="0" w:color="auto"/>
              <w:right w:val="single" w:sz="8" w:space="0" w:color="auto"/>
            </w:tcBorders>
            <w:shd w:val="clear" w:color="auto" w:fill="auto"/>
            <w:noWrap/>
            <w:vAlign w:val="center"/>
          </w:tcPr>
          <w:p w14:paraId="0D15ECAA" w14:textId="77777777" w:rsidR="000958BB" w:rsidRPr="00474762" w:rsidRDefault="000958BB" w:rsidP="00466140">
            <w:pPr>
              <w:jc w:val="center"/>
            </w:pPr>
            <w:r>
              <w:t>кг.</w:t>
            </w:r>
          </w:p>
        </w:tc>
      </w:tr>
      <w:tr w:rsidR="000958BB" w:rsidRPr="00474762" w14:paraId="0FD9B3F5"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B623C7D"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2B753C2" w14:textId="77777777" w:rsidR="000958BB" w:rsidRPr="00474762" w:rsidRDefault="000958BB" w:rsidP="00466140">
            <w:r w:rsidRPr="00474762">
              <w:t>Сол</w:t>
            </w:r>
          </w:p>
        </w:tc>
        <w:tc>
          <w:tcPr>
            <w:tcW w:w="2150" w:type="dxa"/>
            <w:tcBorders>
              <w:top w:val="nil"/>
              <w:left w:val="nil"/>
              <w:bottom w:val="single" w:sz="8" w:space="0" w:color="auto"/>
              <w:right w:val="single" w:sz="8" w:space="0" w:color="auto"/>
            </w:tcBorders>
            <w:shd w:val="clear" w:color="auto" w:fill="auto"/>
            <w:noWrap/>
            <w:vAlign w:val="center"/>
            <w:hideMark/>
          </w:tcPr>
          <w:p w14:paraId="7E153D32" w14:textId="77777777" w:rsidR="000958BB" w:rsidRPr="00474762" w:rsidRDefault="000958BB" w:rsidP="00466140">
            <w:pPr>
              <w:jc w:val="center"/>
            </w:pPr>
            <w:r w:rsidRPr="00474762">
              <w:t>кг.</w:t>
            </w:r>
          </w:p>
        </w:tc>
      </w:tr>
      <w:tr w:rsidR="000958BB" w:rsidRPr="00474762" w14:paraId="6AF66AA2"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DD97D2B"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0BA3B92F" w14:textId="77777777" w:rsidR="000958BB" w:rsidRPr="00474762" w:rsidRDefault="000958BB" w:rsidP="00466140">
            <w:r w:rsidRPr="00474762">
              <w:t>Бисквити обикновени</w:t>
            </w:r>
          </w:p>
        </w:tc>
        <w:tc>
          <w:tcPr>
            <w:tcW w:w="2150" w:type="dxa"/>
            <w:tcBorders>
              <w:top w:val="nil"/>
              <w:left w:val="nil"/>
              <w:bottom w:val="single" w:sz="8" w:space="0" w:color="auto"/>
              <w:right w:val="single" w:sz="8" w:space="0" w:color="auto"/>
            </w:tcBorders>
            <w:shd w:val="clear" w:color="auto" w:fill="auto"/>
            <w:noWrap/>
            <w:vAlign w:val="center"/>
            <w:hideMark/>
          </w:tcPr>
          <w:p w14:paraId="2303FC65" w14:textId="77777777" w:rsidR="000958BB" w:rsidRPr="00474762" w:rsidRDefault="000958BB" w:rsidP="00466140">
            <w:pPr>
              <w:jc w:val="center"/>
            </w:pPr>
            <w:r w:rsidRPr="00474762">
              <w:t>бр.</w:t>
            </w:r>
          </w:p>
        </w:tc>
      </w:tr>
      <w:tr w:rsidR="000958BB" w:rsidRPr="00474762" w14:paraId="531F3B8A"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A65AEAF"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79EB1D5A" w14:textId="77777777" w:rsidR="000958BB" w:rsidRPr="00474762" w:rsidRDefault="000958BB" w:rsidP="00466140">
            <w:proofErr w:type="spellStart"/>
            <w:r>
              <w:t>Кус-кус</w:t>
            </w:r>
            <w:proofErr w:type="spellEnd"/>
          </w:p>
        </w:tc>
        <w:tc>
          <w:tcPr>
            <w:tcW w:w="2150" w:type="dxa"/>
            <w:tcBorders>
              <w:top w:val="nil"/>
              <w:left w:val="nil"/>
              <w:bottom w:val="single" w:sz="8" w:space="0" w:color="auto"/>
              <w:right w:val="single" w:sz="8" w:space="0" w:color="auto"/>
            </w:tcBorders>
            <w:shd w:val="clear" w:color="auto" w:fill="auto"/>
            <w:noWrap/>
            <w:vAlign w:val="center"/>
          </w:tcPr>
          <w:p w14:paraId="4BD20539" w14:textId="77777777" w:rsidR="000958BB" w:rsidRPr="00474762" w:rsidRDefault="000958BB" w:rsidP="00466140">
            <w:pPr>
              <w:jc w:val="center"/>
            </w:pPr>
            <w:r>
              <w:t>Кг.</w:t>
            </w:r>
          </w:p>
        </w:tc>
      </w:tr>
      <w:tr w:rsidR="000958BB" w:rsidRPr="00474762" w14:paraId="35208763"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03C032F"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49530B0C" w14:textId="77777777" w:rsidR="000958BB" w:rsidRDefault="000958BB" w:rsidP="00466140">
            <w:r>
              <w:t>Спагети</w:t>
            </w:r>
          </w:p>
        </w:tc>
        <w:tc>
          <w:tcPr>
            <w:tcW w:w="2150" w:type="dxa"/>
            <w:tcBorders>
              <w:top w:val="nil"/>
              <w:left w:val="nil"/>
              <w:bottom w:val="single" w:sz="8" w:space="0" w:color="auto"/>
              <w:right w:val="single" w:sz="8" w:space="0" w:color="auto"/>
            </w:tcBorders>
            <w:shd w:val="clear" w:color="auto" w:fill="auto"/>
            <w:noWrap/>
            <w:vAlign w:val="center"/>
          </w:tcPr>
          <w:p w14:paraId="11DBB7A2" w14:textId="77777777" w:rsidR="000958BB" w:rsidRDefault="000958BB" w:rsidP="00466140">
            <w:pPr>
              <w:jc w:val="center"/>
            </w:pPr>
            <w:r>
              <w:t>Кг.</w:t>
            </w:r>
          </w:p>
        </w:tc>
      </w:tr>
      <w:tr w:rsidR="000958BB" w:rsidRPr="00474762" w14:paraId="00F3A43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BF6AA05" w14:textId="77777777" w:rsidR="000958BB" w:rsidRPr="00466725" w:rsidRDefault="000958BB" w:rsidP="00466140">
            <w:pPr>
              <w:pStyle w:val="a6"/>
              <w:widowControl w:val="0"/>
              <w:numPr>
                <w:ilvl w:val="0"/>
                <w:numId w:val="2"/>
              </w:numPr>
              <w:autoSpaceDE w:val="0"/>
              <w:autoSpaceDN w:val="0"/>
              <w:adjustRightInd w:val="0"/>
              <w:spacing w:after="0" w:line="240" w:lineRule="auto"/>
            </w:pPr>
          </w:p>
        </w:tc>
        <w:tc>
          <w:tcPr>
            <w:tcW w:w="5668" w:type="dxa"/>
            <w:tcBorders>
              <w:top w:val="nil"/>
              <w:left w:val="nil"/>
              <w:bottom w:val="single" w:sz="8" w:space="0" w:color="auto"/>
              <w:right w:val="single" w:sz="8" w:space="0" w:color="auto"/>
            </w:tcBorders>
            <w:shd w:val="clear" w:color="auto" w:fill="auto"/>
            <w:noWrap/>
            <w:vAlign w:val="center"/>
          </w:tcPr>
          <w:p w14:paraId="00E55F7B" w14:textId="77777777" w:rsidR="000958BB" w:rsidRDefault="000958BB" w:rsidP="00466140">
            <w:r>
              <w:t>Жито</w:t>
            </w:r>
          </w:p>
        </w:tc>
        <w:tc>
          <w:tcPr>
            <w:tcW w:w="2150" w:type="dxa"/>
            <w:tcBorders>
              <w:top w:val="nil"/>
              <w:left w:val="nil"/>
              <w:bottom w:val="single" w:sz="8" w:space="0" w:color="auto"/>
              <w:right w:val="single" w:sz="8" w:space="0" w:color="auto"/>
            </w:tcBorders>
            <w:shd w:val="clear" w:color="auto" w:fill="auto"/>
            <w:noWrap/>
            <w:vAlign w:val="center"/>
          </w:tcPr>
          <w:p w14:paraId="7A8CA71B" w14:textId="77777777" w:rsidR="000958BB" w:rsidRDefault="000958BB" w:rsidP="00466140">
            <w:pPr>
              <w:jc w:val="center"/>
            </w:pPr>
            <w:r>
              <w:t>Кг.</w:t>
            </w:r>
          </w:p>
        </w:tc>
      </w:tr>
      <w:tr w:rsidR="000958BB" w:rsidRPr="00474762" w14:paraId="1DBD3EE8"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DEF4BC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003A4EC3" w14:textId="77777777" w:rsidR="000958BB" w:rsidRPr="00474762" w:rsidRDefault="000958BB" w:rsidP="00466140">
            <w:r w:rsidRPr="00474762">
              <w:t>Кори за баница “Белла”</w:t>
            </w:r>
          </w:p>
        </w:tc>
        <w:tc>
          <w:tcPr>
            <w:tcW w:w="2150" w:type="dxa"/>
            <w:tcBorders>
              <w:top w:val="nil"/>
              <w:left w:val="nil"/>
              <w:bottom w:val="single" w:sz="8" w:space="0" w:color="auto"/>
              <w:right w:val="single" w:sz="8" w:space="0" w:color="auto"/>
            </w:tcBorders>
            <w:shd w:val="clear" w:color="auto" w:fill="auto"/>
            <w:noWrap/>
            <w:vAlign w:val="center"/>
            <w:hideMark/>
          </w:tcPr>
          <w:p w14:paraId="57EC426D" w14:textId="77777777" w:rsidR="000958BB" w:rsidRPr="00474762" w:rsidRDefault="000958BB" w:rsidP="00466140">
            <w:pPr>
              <w:jc w:val="center"/>
            </w:pPr>
            <w:r w:rsidRPr="00474762">
              <w:t>бр.</w:t>
            </w:r>
          </w:p>
        </w:tc>
      </w:tr>
      <w:tr w:rsidR="000958BB" w:rsidRPr="00474762" w14:paraId="0C064792"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02318A9"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D75BEB8" w14:textId="77777777" w:rsidR="000958BB" w:rsidRPr="00474762" w:rsidRDefault="000958BB" w:rsidP="00466140">
            <w:r w:rsidRPr="00474762">
              <w:t>Маслини едри</w:t>
            </w:r>
          </w:p>
        </w:tc>
        <w:tc>
          <w:tcPr>
            <w:tcW w:w="2150" w:type="dxa"/>
            <w:tcBorders>
              <w:top w:val="nil"/>
              <w:left w:val="nil"/>
              <w:bottom w:val="single" w:sz="8" w:space="0" w:color="auto"/>
              <w:right w:val="single" w:sz="8" w:space="0" w:color="auto"/>
            </w:tcBorders>
            <w:shd w:val="clear" w:color="auto" w:fill="auto"/>
            <w:noWrap/>
            <w:vAlign w:val="center"/>
            <w:hideMark/>
          </w:tcPr>
          <w:p w14:paraId="092282F3" w14:textId="77777777" w:rsidR="000958BB" w:rsidRPr="00474762" w:rsidRDefault="000958BB" w:rsidP="00466140">
            <w:pPr>
              <w:jc w:val="center"/>
            </w:pPr>
            <w:r w:rsidRPr="00474762">
              <w:t>кг.</w:t>
            </w:r>
          </w:p>
        </w:tc>
      </w:tr>
      <w:tr w:rsidR="000958BB" w:rsidRPr="00474762" w14:paraId="57BAE28F"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7F474B8"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82E9807" w14:textId="77777777" w:rsidR="000958BB" w:rsidRPr="00474762" w:rsidRDefault="000958BB" w:rsidP="00466140">
            <w:r w:rsidRPr="00474762">
              <w:t>Оцет винен</w:t>
            </w:r>
          </w:p>
        </w:tc>
        <w:tc>
          <w:tcPr>
            <w:tcW w:w="2150" w:type="dxa"/>
            <w:tcBorders>
              <w:top w:val="nil"/>
              <w:left w:val="nil"/>
              <w:bottom w:val="single" w:sz="8" w:space="0" w:color="auto"/>
              <w:right w:val="single" w:sz="8" w:space="0" w:color="auto"/>
            </w:tcBorders>
            <w:shd w:val="clear" w:color="auto" w:fill="auto"/>
            <w:noWrap/>
            <w:vAlign w:val="center"/>
            <w:hideMark/>
          </w:tcPr>
          <w:p w14:paraId="1E8B0E93" w14:textId="77777777" w:rsidR="000958BB" w:rsidRPr="00474762" w:rsidRDefault="000958BB" w:rsidP="00466140">
            <w:pPr>
              <w:jc w:val="center"/>
            </w:pPr>
            <w:r w:rsidRPr="00474762">
              <w:t>бр.</w:t>
            </w:r>
          </w:p>
        </w:tc>
      </w:tr>
      <w:tr w:rsidR="000958BB" w:rsidRPr="00474762" w14:paraId="2AC9E879"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7927AE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098148BC" w14:textId="77777777" w:rsidR="000958BB" w:rsidRPr="00474762" w:rsidRDefault="000958BB" w:rsidP="00466140">
            <w:r w:rsidRPr="00474762">
              <w:t>Макарони /пълнозърнести/</w:t>
            </w:r>
          </w:p>
        </w:tc>
        <w:tc>
          <w:tcPr>
            <w:tcW w:w="2150" w:type="dxa"/>
            <w:tcBorders>
              <w:top w:val="nil"/>
              <w:left w:val="nil"/>
              <w:bottom w:val="single" w:sz="8" w:space="0" w:color="auto"/>
              <w:right w:val="single" w:sz="8" w:space="0" w:color="auto"/>
            </w:tcBorders>
            <w:shd w:val="clear" w:color="auto" w:fill="auto"/>
            <w:noWrap/>
            <w:vAlign w:val="center"/>
            <w:hideMark/>
          </w:tcPr>
          <w:p w14:paraId="3FD007D9" w14:textId="77777777" w:rsidR="000958BB" w:rsidRPr="00474762" w:rsidRDefault="000958BB" w:rsidP="00466140">
            <w:pPr>
              <w:jc w:val="center"/>
            </w:pPr>
            <w:r>
              <w:t>кг</w:t>
            </w:r>
            <w:r w:rsidRPr="00474762">
              <w:t>.</w:t>
            </w:r>
          </w:p>
        </w:tc>
      </w:tr>
      <w:tr w:rsidR="000958BB" w:rsidRPr="00474762" w14:paraId="0DA2D238"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EE83F3A"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4ECE62AB" w14:textId="77777777" w:rsidR="000958BB" w:rsidRPr="00474762" w:rsidRDefault="000958BB" w:rsidP="00466140">
            <w:r w:rsidRPr="00474762">
              <w:t>Фиде</w:t>
            </w:r>
          </w:p>
        </w:tc>
        <w:tc>
          <w:tcPr>
            <w:tcW w:w="2150" w:type="dxa"/>
            <w:tcBorders>
              <w:top w:val="nil"/>
              <w:left w:val="nil"/>
              <w:bottom w:val="single" w:sz="8" w:space="0" w:color="auto"/>
              <w:right w:val="single" w:sz="8" w:space="0" w:color="auto"/>
            </w:tcBorders>
            <w:shd w:val="clear" w:color="auto" w:fill="auto"/>
            <w:noWrap/>
            <w:vAlign w:val="center"/>
            <w:hideMark/>
          </w:tcPr>
          <w:p w14:paraId="5EAC28B7" w14:textId="77777777" w:rsidR="000958BB" w:rsidRPr="00474762" w:rsidRDefault="000958BB" w:rsidP="00466140">
            <w:pPr>
              <w:jc w:val="center"/>
            </w:pPr>
            <w:r>
              <w:t>кг</w:t>
            </w:r>
            <w:r w:rsidRPr="00474762">
              <w:t>.</w:t>
            </w:r>
          </w:p>
        </w:tc>
      </w:tr>
      <w:tr w:rsidR="000958BB" w:rsidRPr="00474762" w14:paraId="3F2D7CD5"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A676ABD"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C769793" w14:textId="77777777" w:rsidR="000958BB" w:rsidRPr="00474762" w:rsidRDefault="000958BB" w:rsidP="00466140">
            <w:r w:rsidRPr="00474762">
              <w:t>Домати консерва</w:t>
            </w:r>
          </w:p>
        </w:tc>
        <w:tc>
          <w:tcPr>
            <w:tcW w:w="2150" w:type="dxa"/>
            <w:tcBorders>
              <w:top w:val="nil"/>
              <w:left w:val="nil"/>
              <w:bottom w:val="single" w:sz="8" w:space="0" w:color="auto"/>
              <w:right w:val="single" w:sz="8" w:space="0" w:color="auto"/>
            </w:tcBorders>
            <w:shd w:val="clear" w:color="auto" w:fill="auto"/>
            <w:noWrap/>
            <w:vAlign w:val="center"/>
            <w:hideMark/>
          </w:tcPr>
          <w:p w14:paraId="5CA19DBE" w14:textId="77777777" w:rsidR="000958BB" w:rsidRPr="00474762" w:rsidRDefault="000958BB" w:rsidP="00466140">
            <w:pPr>
              <w:jc w:val="center"/>
            </w:pPr>
            <w:r w:rsidRPr="00474762">
              <w:t>бр.</w:t>
            </w:r>
          </w:p>
        </w:tc>
      </w:tr>
      <w:tr w:rsidR="000958BB" w:rsidRPr="00474762" w14:paraId="7AE4637A"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4F1AC60E"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512CD649" w14:textId="77777777" w:rsidR="000958BB" w:rsidRPr="00474762" w:rsidRDefault="000958BB" w:rsidP="00466140">
            <w:r>
              <w:t>Доматено пюре</w:t>
            </w:r>
          </w:p>
        </w:tc>
        <w:tc>
          <w:tcPr>
            <w:tcW w:w="2150" w:type="dxa"/>
            <w:tcBorders>
              <w:top w:val="nil"/>
              <w:left w:val="nil"/>
              <w:bottom w:val="single" w:sz="8" w:space="0" w:color="auto"/>
              <w:right w:val="single" w:sz="8" w:space="0" w:color="auto"/>
            </w:tcBorders>
            <w:shd w:val="clear" w:color="auto" w:fill="auto"/>
            <w:noWrap/>
            <w:vAlign w:val="center"/>
          </w:tcPr>
          <w:p w14:paraId="40258822" w14:textId="77777777" w:rsidR="000958BB" w:rsidRPr="00474762" w:rsidRDefault="000958BB" w:rsidP="00466140">
            <w:pPr>
              <w:jc w:val="center"/>
            </w:pPr>
            <w:r>
              <w:t>Бр.</w:t>
            </w:r>
          </w:p>
        </w:tc>
      </w:tr>
      <w:tr w:rsidR="000958BB" w:rsidRPr="00474762" w14:paraId="5E20CD3D"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6C94B70"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135FD4F1" w14:textId="77777777" w:rsidR="000958BB" w:rsidRPr="00474762" w:rsidRDefault="000958BB" w:rsidP="00466140">
            <w:r w:rsidRPr="00474762">
              <w:t>Зелен фасул консерва</w:t>
            </w:r>
          </w:p>
        </w:tc>
        <w:tc>
          <w:tcPr>
            <w:tcW w:w="2150" w:type="dxa"/>
            <w:tcBorders>
              <w:top w:val="nil"/>
              <w:left w:val="nil"/>
              <w:bottom w:val="single" w:sz="8" w:space="0" w:color="auto"/>
              <w:right w:val="single" w:sz="8" w:space="0" w:color="auto"/>
            </w:tcBorders>
            <w:shd w:val="clear" w:color="auto" w:fill="auto"/>
            <w:noWrap/>
            <w:vAlign w:val="center"/>
            <w:hideMark/>
          </w:tcPr>
          <w:p w14:paraId="5E78DF71" w14:textId="77777777" w:rsidR="000958BB" w:rsidRPr="00474762" w:rsidRDefault="000958BB" w:rsidP="00466140">
            <w:pPr>
              <w:jc w:val="center"/>
            </w:pPr>
            <w:r w:rsidRPr="00474762">
              <w:t>бр.</w:t>
            </w:r>
          </w:p>
        </w:tc>
      </w:tr>
      <w:tr w:rsidR="000958BB" w:rsidRPr="00474762" w14:paraId="70F2A47A"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B6E792C"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482B68EC" w14:textId="77777777" w:rsidR="000958BB" w:rsidRPr="00474762" w:rsidRDefault="000958BB" w:rsidP="00466140">
            <w:r>
              <w:t>Гювеч буркан 0.9</w:t>
            </w:r>
          </w:p>
        </w:tc>
        <w:tc>
          <w:tcPr>
            <w:tcW w:w="2150" w:type="dxa"/>
            <w:tcBorders>
              <w:top w:val="nil"/>
              <w:left w:val="nil"/>
              <w:bottom w:val="single" w:sz="8" w:space="0" w:color="auto"/>
              <w:right w:val="single" w:sz="8" w:space="0" w:color="auto"/>
            </w:tcBorders>
            <w:shd w:val="clear" w:color="auto" w:fill="auto"/>
            <w:noWrap/>
            <w:vAlign w:val="center"/>
          </w:tcPr>
          <w:p w14:paraId="4464FAB4" w14:textId="77777777" w:rsidR="000958BB" w:rsidRPr="00474762" w:rsidRDefault="000958BB" w:rsidP="00466140">
            <w:pPr>
              <w:jc w:val="center"/>
            </w:pPr>
            <w:r>
              <w:t>Бр.</w:t>
            </w:r>
          </w:p>
        </w:tc>
      </w:tr>
      <w:tr w:rsidR="000958BB" w:rsidRPr="00474762" w14:paraId="017F872E"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79CDB67"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4799B44B" w14:textId="77777777" w:rsidR="000958BB" w:rsidRDefault="000958BB" w:rsidP="00466140">
            <w:r>
              <w:t>Кисела краставица</w:t>
            </w:r>
          </w:p>
        </w:tc>
        <w:tc>
          <w:tcPr>
            <w:tcW w:w="2150" w:type="dxa"/>
            <w:tcBorders>
              <w:top w:val="nil"/>
              <w:left w:val="nil"/>
              <w:bottom w:val="single" w:sz="8" w:space="0" w:color="auto"/>
              <w:right w:val="single" w:sz="8" w:space="0" w:color="auto"/>
            </w:tcBorders>
            <w:shd w:val="clear" w:color="auto" w:fill="auto"/>
            <w:noWrap/>
            <w:vAlign w:val="center"/>
          </w:tcPr>
          <w:p w14:paraId="6EA66BB9" w14:textId="77777777" w:rsidR="000958BB" w:rsidRDefault="000958BB" w:rsidP="00466140">
            <w:pPr>
              <w:jc w:val="center"/>
            </w:pPr>
            <w:r>
              <w:t>Бр.</w:t>
            </w:r>
          </w:p>
        </w:tc>
      </w:tr>
      <w:tr w:rsidR="000958BB" w:rsidRPr="00474762" w14:paraId="59F608F0"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471A3A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669F7955" w14:textId="77777777" w:rsidR="000958BB" w:rsidRDefault="000958BB" w:rsidP="00466140">
            <w:r>
              <w:t>Печена капия</w:t>
            </w:r>
          </w:p>
        </w:tc>
        <w:tc>
          <w:tcPr>
            <w:tcW w:w="2150" w:type="dxa"/>
            <w:tcBorders>
              <w:top w:val="nil"/>
              <w:left w:val="nil"/>
              <w:bottom w:val="single" w:sz="8" w:space="0" w:color="auto"/>
              <w:right w:val="single" w:sz="8" w:space="0" w:color="auto"/>
            </w:tcBorders>
            <w:shd w:val="clear" w:color="auto" w:fill="auto"/>
            <w:noWrap/>
            <w:vAlign w:val="center"/>
          </w:tcPr>
          <w:p w14:paraId="0EFEA469" w14:textId="77777777" w:rsidR="000958BB" w:rsidRDefault="000958BB" w:rsidP="00466140">
            <w:pPr>
              <w:jc w:val="center"/>
            </w:pPr>
            <w:r>
              <w:t>Бр.</w:t>
            </w:r>
          </w:p>
        </w:tc>
      </w:tr>
      <w:tr w:rsidR="000958BB" w:rsidRPr="00474762" w14:paraId="0F9DF7C9"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4EC1D340"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CD225F3" w14:textId="77777777" w:rsidR="000958BB" w:rsidRPr="00474762" w:rsidRDefault="000958BB" w:rsidP="00466140">
            <w:r w:rsidRPr="00474762">
              <w:t>Компот</w:t>
            </w:r>
          </w:p>
        </w:tc>
        <w:tc>
          <w:tcPr>
            <w:tcW w:w="2150" w:type="dxa"/>
            <w:tcBorders>
              <w:top w:val="nil"/>
              <w:left w:val="nil"/>
              <w:bottom w:val="single" w:sz="8" w:space="0" w:color="auto"/>
              <w:right w:val="single" w:sz="8" w:space="0" w:color="auto"/>
            </w:tcBorders>
            <w:shd w:val="clear" w:color="auto" w:fill="auto"/>
            <w:noWrap/>
            <w:vAlign w:val="center"/>
            <w:hideMark/>
          </w:tcPr>
          <w:p w14:paraId="2506C41B" w14:textId="77777777" w:rsidR="000958BB" w:rsidRPr="00474762" w:rsidRDefault="000958BB" w:rsidP="00466140">
            <w:pPr>
              <w:jc w:val="center"/>
            </w:pPr>
            <w:r w:rsidRPr="00474762">
              <w:t>бр.</w:t>
            </w:r>
          </w:p>
        </w:tc>
      </w:tr>
      <w:tr w:rsidR="000958BB" w:rsidRPr="00474762" w14:paraId="607CC66F"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A37816F"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E6D47A0" w14:textId="77777777" w:rsidR="000958BB" w:rsidRPr="00474762" w:rsidRDefault="000958BB" w:rsidP="00466140">
            <w:r w:rsidRPr="00474762">
              <w:t>Мармалад шипков над 60%</w:t>
            </w:r>
          </w:p>
        </w:tc>
        <w:tc>
          <w:tcPr>
            <w:tcW w:w="2150" w:type="dxa"/>
            <w:tcBorders>
              <w:top w:val="nil"/>
              <w:left w:val="nil"/>
              <w:bottom w:val="single" w:sz="8" w:space="0" w:color="auto"/>
              <w:right w:val="single" w:sz="8" w:space="0" w:color="auto"/>
            </w:tcBorders>
            <w:shd w:val="clear" w:color="auto" w:fill="auto"/>
            <w:noWrap/>
            <w:vAlign w:val="center"/>
            <w:hideMark/>
          </w:tcPr>
          <w:p w14:paraId="4161D031" w14:textId="77777777" w:rsidR="000958BB" w:rsidRPr="00474762" w:rsidRDefault="000958BB" w:rsidP="00466140">
            <w:pPr>
              <w:jc w:val="center"/>
            </w:pPr>
            <w:r w:rsidRPr="00474762">
              <w:t>бр.</w:t>
            </w:r>
          </w:p>
        </w:tc>
      </w:tr>
      <w:tr w:rsidR="000958BB" w:rsidRPr="00474762" w14:paraId="26CD3935"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DD579F9"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71B523A4" w14:textId="77777777" w:rsidR="000958BB" w:rsidRPr="00474762" w:rsidRDefault="000958BB" w:rsidP="00466140">
            <w:r>
              <w:t>Конфитюр</w:t>
            </w:r>
          </w:p>
        </w:tc>
        <w:tc>
          <w:tcPr>
            <w:tcW w:w="2150" w:type="dxa"/>
            <w:tcBorders>
              <w:top w:val="nil"/>
              <w:left w:val="nil"/>
              <w:bottom w:val="single" w:sz="8" w:space="0" w:color="auto"/>
              <w:right w:val="single" w:sz="8" w:space="0" w:color="auto"/>
            </w:tcBorders>
            <w:shd w:val="clear" w:color="auto" w:fill="auto"/>
            <w:noWrap/>
            <w:vAlign w:val="center"/>
          </w:tcPr>
          <w:p w14:paraId="4D2530C8" w14:textId="77777777" w:rsidR="000958BB" w:rsidRPr="00474762" w:rsidRDefault="000958BB" w:rsidP="00466140">
            <w:pPr>
              <w:jc w:val="center"/>
            </w:pPr>
            <w:r>
              <w:t>Бр.</w:t>
            </w:r>
          </w:p>
        </w:tc>
      </w:tr>
      <w:tr w:rsidR="000958BB" w:rsidRPr="00474762" w14:paraId="25205FA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A1863D9"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04BB3B26" w14:textId="77777777" w:rsidR="000958BB" w:rsidRPr="00474762" w:rsidRDefault="000958BB" w:rsidP="00466140">
            <w:r w:rsidRPr="00474762">
              <w:t>Лютеница</w:t>
            </w:r>
          </w:p>
        </w:tc>
        <w:tc>
          <w:tcPr>
            <w:tcW w:w="2150" w:type="dxa"/>
            <w:tcBorders>
              <w:top w:val="nil"/>
              <w:left w:val="nil"/>
              <w:bottom w:val="single" w:sz="8" w:space="0" w:color="auto"/>
              <w:right w:val="single" w:sz="8" w:space="0" w:color="auto"/>
            </w:tcBorders>
            <w:shd w:val="clear" w:color="auto" w:fill="auto"/>
            <w:noWrap/>
            <w:vAlign w:val="center"/>
            <w:hideMark/>
          </w:tcPr>
          <w:p w14:paraId="1DD8E6F1" w14:textId="77777777" w:rsidR="000958BB" w:rsidRPr="00474762" w:rsidRDefault="000958BB" w:rsidP="00466140">
            <w:pPr>
              <w:jc w:val="center"/>
            </w:pPr>
            <w:r w:rsidRPr="00474762">
              <w:t>бр.</w:t>
            </w:r>
          </w:p>
        </w:tc>
      </w:tr>
      <w:tr w:rsidR="000958BB" w:rsidRPr="00474762" w14:paraId="37646F5E"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601602E"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DD3A37E" w14:textId="77777777" w:rsidR="000958BB" w:rsidRPr="00474762" w:rsidRDefault="000958BB" w:rsidP="00466140">
            <w:r w:rsidRPr="00474762">
              <w:t>Зеле кисело консерва</w:t>
            </w:r>
          </w:p>
        </w:tc>
        <w:tc>
          <w:tcPr>
            <w:tcW w:w="2150" w:type="dxa"/>
            <w:tcBorders>
              <w:top w:val="nil"/>
              <w:left w:val="nil"/>
              <w:bottom w:val="single" w:sz="8" w:space="0" w:color="auto"/>
              <w:right w:val="single" w:sz="8" w:space="0" w:color="auto"/>
            </w:tcBorders>
            <w:shd w:val="clear" w:color="auto" w:fill="auto"/>
            <w:noWrap/>
            <w:vAlign w:val="center"/>
            <w:hideMark/>
          </w:tcPr>
          <w:p w14:paraId="1B34105D" w14:textId="77777777" w:rsidR="000958BB" w:rsidRPr="00474762" w:rsidRDefault="000958BB" w:rsidP="00466140">
            <w:pPr>
              <w:jc w:val="center"/>
            </w:pPr>
            <w:r w:rsidRPr="00474762">
              <w:t>бр.</w:t>
            </w:r>
          </w:p>
        </w:tc>
      </w:tr>
      <w:tr w:rsidR="000958BB" w:rsidRPr="00474762" w14:paraId="3CEA9E3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31129BD"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647B012A" w14:textId="77777777" w:rsidR="000958BB" w:rsidRPr="00474762" w:rsidRDefault="000958BB" w:rsidP="00466140">
            <w:r w:rsidRPr="00474762">
              <w:t>Замразен грах</w:t>
            </w:r>
          </w:p>
        </w:tc>
        <w:tc>
          <w:tcPr>
            <w:tcW w:w="2150" w:type="dxa"/>
            <w:tcBorders>
              <w:top w:val="nil"/>
              <w:left w:val="nil"/>
              <w:bottom w:val="single" w:sz="8" w:space="0" w:color="auto"/>
              <w:right w:val="single" w:sz="8" w:space="0" w:color="auto"/>
            </w:tcBorders>
            <w:shd w:val="clear" w:color="auto" w:fill="auto"/>
            <w:noWrap/>
            <w:vAlign w:val="center"/>
            <w:hideMark/>
          </w:tcPr>
          <w:p w14:paraId="5DE8895D" w14:textId="77777777" w:rsidR="000958BB" w:rsidRPr="00474762" w:rsidRDefault="000958BB" w:rsidP="00466140">
            <w:pPr>
              <w:jc w:val="center"/>
            </w:pPr>
            <w:r w:rsidRPr="00474762">
              <w:t>кг.</w:t>
            </w:r>
          </w:p>
        </w:tc>
      </w:tr>
      <w:tr w:rsidR="000958BB" w:rsidRPr="00474762" w14:paraId="41E41C13"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FC446E6"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77E0B1C1" w14:textId="77777777" w:rsidR="000958BB" w:rsidRPr="00474762" w:rsidRDefault="000958BB" w:rsidP="00466140">
            <w:r>
              <w:t>Карфиол замразен</w:t>
            </w:r>
          </w:p>
        </w:tc>
        <w:tc>
          <w:tcPr>
            <w:tcW w:w="2150" w:type="dxa"/>
            <w:tcBorders>
              <w:top w:val="nil"/>
              <w:left w:val="nil"/>
              <w:bottom w:val="single" w:sz="8" w:space="0" w:color="auto"/>
              <w:right w:val="single" w:sz="8" w:space="0" w:color="auto"/>
            </w:tcBorders>
            <w:shd w:val="clear" w:color="auto" w:fill="auto"/>
            <w:noWrap/>
            <w:vAlign w:val="center"/>
          </w:tcPr>
          <w:p w14:paraId="02102EE8" w14:textId="77777777" w:rsidR="000958BB" w:rsidRPr="00474762" w:rsidRDefault="000958BB" w:rsidP="00466140">
            <w:pPr>
              <w:jc w:val="center"/>
            </w:pPr>
            <w:r>
              <w:t>Кг</w:t>
            </w:r>
          </w:p>
        </w:tc>
      </w:tr>
      <w:tr w:rsidR="000958BB" w:rsidRPr="00474762" w14:paraId="2571296F"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715DBAB"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4C992D00" w14:textId="77777777" w:rsidR="000958BB" w:rsidRPr="00474762" w:rsidRDefault="000958BB" w:rsidP="00466140">
            <w:r>
              <w:t>Мед</w:t>
            </w:r>
          </w:p>
        </w:tc>
        <w:tc>
          <w:tcPr>
            <w:tcW w:w="2150" w:type="dxa"/>
            <w:tcBorders>
              <w:top w:val="nil"/>
              <w:left w:val="nil"/>
              <w:bottom w:val="single" w:sz="8" w:space="0" w:color="auto"/>
              <w:right w:val="single" w:sz="8" w:space="0" w:color="auto"/>
            </w:tcBorders>
            <w:shd w:val="clear" w:color="auto" w:fill="auto"/>
            <w:noWrap/>
            <w:vAlign w:val="center"/>
          </w:tcPr>
          <w:p w14:paraId="2B6038D6" w14:textId="77777777" w:rsidR="000958BB" w:rsidRPr="00474762" w:rsidRDefault="000958BB" w:rsidP="00466140">
            <w:pPr>
              <w:jc w:val="center"/>
            </w:pPr>
            <w:r>
              <w:t>бр.</w:t>
            </w:r>
          </w:p>
        </w:tc>
      </w:tr>
      <w:tr w:rsidR="000958BB" w:rsidRPr="00474762" w14:paraId="6FD7DE0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14F49F1"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9D44205" w14:textId="77777777" w:rsidR="000958BB" w:rsidRPr="00474762" w:rsidRDefault="000958BB" w:rsidP="00466140">
            <w:r w:rsidRPr="00474762">
              <w:t>Халва</w:t>
            </w:r>
          </w:p>
        </w:tc>
        <w:tc>
          <w:tcPr>
            <w:tcW w:w="2150" w:type="dxa"/>
            <w:tcBorders>
              <w:top w:val="nil"/>
              <w:left w:val="nil"/>
              <w:bottom w:val="single" w:sz="8" w:space="0" w:color="auto"/>
              <w:right w:val="single" w:sz="8" w:space="0" w:color="auto"/>
            </w:tcBorders>
            <w:shd w:val="clear" w:color="auto" w:fill="auto"/>
            <w:noWrap/>
            <w:vAlign w:val="center"/>
            <w:hideMark/>
          </w:tcPr>
          <w:p w14:paraId="3EF59EBF" w14:textId="77777777" w:rsidR="000958BB" w:rsidRPr="00474762" w:rsidRDefault="000958BB" w:rsidP="00466140">
            <w:pPr>
              <w:jc w:val="center"/>
            </w:pPr>
            <w:r w:rsidRPr="00474762">
              <w:t>кг.</w:t>
            </w:r>
          </w:p>
        </w:tc>
      </w:tr>
      <w:tr w:rsidR="000958BB" w:rsidRPr="00474762" w14:paraId="312140EE"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476D87D0"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0000550" w14:textId="77777777" w:rsidR="000958BB" w:rsidRPr="00474762" w:rsidRDefault="000958BB" w:rsidP="00466140">
            <w:r w:rsidRPr="00474762">
              <w:t>Нектар 100% плод</w:t>
            </w:r>
          </w:p>
        </w:tc>
        <w:tc>
          <w:tcPr>
            <w:tcW w:w="2150" w:type="dxa"/>
            <w:tcBorders>
              <w:top w:val="nil"/>
              <w:left w:val="nil"/>
              <w:bottom w:val="single" w:sz="8" w:space="0" w:color="auto"/>
              <w:right w:val="single" w:sz="8" w:space="0" w:color="auto"/>
            </w:tcBorders>
            <w:shd w:val="clear" w:color="auto" w:fill="auto"/>
            <w:noWrap/>
            <w:vAlign w:val="center"/>
            <w:hideMark/>
          </w:tcPr>
          <w:p w14:paraId="2BD8A43B" w14:textId="77777777" w:rsidR="000958BB" w:rsidRPr="00474762" w:rsidRDefault="000958BB" w:rsidP="00466140">
            <w:pPr>
              <w:jc w:val="center"/>
            </w:pPr>
            <w:r w:rsidRPr="00474762">
              <w:t>бр.</w:t>
            </w:r>
          </w:p>
        </w:tc>
      </w:tr>
      <w:tr w:rsidR="000958BB" w:rsidRPr="00474762" w14:paraId="7AAC3B7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3C4A79A"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0A5EA12E" w14:textId="77777777" w:rsidR="000958BB" w:rsidRPr="00474762" w:rsidRDefault="000958BB" w:rsidP="00466140">
            <w:r w:rsidRPr="00474762">
              <w:t>Билков чай + плодов/кутии по 20бр/</w:t>
            </w:r>
          </w:p>
        </w:tc>
        <w:tc>
          <w:tcPr>
            <w:tcW w:w="2150" w:type="dxa"/>
            <w:tcBorders>
              <w:top w:val="nil"/>
              <w:left w:val="nil"/>
              <w:bottom w:val="single" w:sz="8" w:space="0" w:color="auto"/>
              <w:right w:val="single" w:sz="8" w:space="0" w:color="auto"/>
            </w:tcBorders>
            <w:shd w:val="clear" w:color="auto" w:fill="auto"/>
            <w:noWrap/>
            <w:vAlign w:val="center"/>
            <w:hideMark/>
          </w:tcPr>
          <w:p w14:paraId="6B5A1A34" w14:textId="77777777" w:rsidR="000958BB" w:rsidRPr="00474762" w:rsidRDefault="000958BB" w:rsidP="00466140">
            <w:pPr>
              <w:jc w:val="center"/>
            </w:pPr>
            <w:r w:rsidRPr="00474762">
              <w:t>бр.</w:t>
            </w:r>
          </w:p>
        </w:tc>
      </w:tr>
      <w:tr w:rsidR="000958BB" w:rsidRPr="00474762" w14:paraId="62470F44"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C715650"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63090311" w14:textId="77777777" w:rsidR="000958BB" w:rsidRPr="00474762" w:rsidRDefault="000958BB" w:rsidP="00466140">
            <w:r w:rsidRPr="00474762">
              <w:t>Грис</w:t>
            </w:r>
          </w:p>
        </w:tc>
        <w:tc>
          <w:tcPr>
            <w:tcW w:w="2150" w:type="dxa"/>
            <w:tcBorders>
              <w:top w:val="nil"/>
              <w:left w:val="nil"/>
              <w:bottom w:val="single" w:sz="8" w:space="0" w:color="auto"/>
              <w:right w:val="single" w:sz="8" w:space="0" w:color="auto"/>
            </w:tcBorders>
            <w:shd w:val="clear" w:color="auto" w:fill="auto"/>
            <w:noWrap/>
            <w:vAlign w:val="center"/>
            <w:hideMark/>
          </w:tcPr>
          <w:p w14:paraId="6BC7925E" w14:textId="77777777" w:rsidR="000958BB" w:rsidRPr="00474762" w:rsidRDefault="000958BB" w:rsidP="00466140">
            <w:pPr>
              <w:jc w:val="center"/>
            </w:pPr>
            <w:r>
              <w:t>кг</w:t>
            </w:r>
            <w:r w:rsidRPr="00474762">
              <w:t>.</w:t>
            </w:r>
          </w:p>
        </w:tc>
      </w:tr>
      <w:tr w:rsidR="000958BB" w:rsidRPr="00474762" w14:paraId="3FBB70BA"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5B218BED"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3101F657" w14:textId="77777777" w:rsidR="000958BB" w:rsidRPr="00474762" w:rsidRDefault="000958BB" w:rsidP="00466140">
            <w:r>
              <w:t>Царевичен грис</w:t>
            </w:r>
          </w:p>
        </w:tc>
        <w:tc>
          <w:tcPr>
            <w:tcW w:w="2150" w:type="dxa"/>
            <w:tcBorders>
              <w:top w:val="nil"/>
              <w:left w:val="nil"/>
              <w:bottom w:val="single" w:sz="8" w:space="0" w:color="auto"/>
              <w:right w:val="single" w:sz="8" w:space="0" w:color="auto"/>
            </w:tcBorders>
            <w:shd w:val="clear" w:color="auto" w:fill="auto"/>
            <w:noWrap/>
            <w:vAlign w:val="center"/>
          </w:tcPr>
          <w:p w14:paraId="33542905" w14:textId="77777777" w:rsidR="000958BB" w:rsidRPr="00474762" w:rsidRDefault="000958BB" w:rsidP="00466140">
            <w:pPr>
              <w:jc w:val="center"/>
            </w:pPr>
            <w:r>
              <w:t>кг.</w:t>
            </w:r>
          </w:p>
        </w:tc>
        <w:tc>
          <w:tcPr>
            <w:tcW w:w="413" w:type="dxa"/>
            <w:vAlign w:val="center"/>
          </w:tcPr>
          <w:p w14:paraId="3EB66E3F" w14:textId="77777777" w:rsidR="000958BB" w:rsidRPr="00474762" w:rsidRDefault="000958BB" w:rsidP="00466140">
            <w:pPr>
              <w:jc w:val="center"/>
            </w:pPr>
          </w:p>
        </w:tc>
        <w:tc>
          <w:tcPr>
            <w:tcW w:w="1501" w:type="dxa"/>
            <w:vAlign w:val="center"/>
          </w:tcPr>
          <w:p w14:paraId="77B04106" w14:textId="77777777" w:rsidR="000958BB" w:rsidRPr="00474762" w:rsidRDefault="000958BB" w:rsidP="00466140">
            <w:pPr>
              <w:jc w:val="center"/>
            </w:pPr>
          </w:p>
        </w:tc>
      </w:tr>
      <w:tr w:rsidR="000958BB" w:rsidRPr="00474762" w14:paraId="7BAE254E"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4E058A1"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DB4CFC8" w14:textId="77777777" w:rsidR="000958BB" w:rsidRPr="00474762" w:rsidRDefault="000958BB" w:rsidP="00466140">
            <w:r w:rsidRPr="00474762">
              <w:t>Нишесте</w:t>
            </w:r>
          </w:p>
        </w:tc>
        <w:tc>
          <w:tcPr>
            <w:tcW w:w="2150" w:type="dxa"/>
            <w:tcBorders>
              <w:top w:val="nil"/>
              <w:left w:val="nil"/>
              <w:bottom w:val="single" w:sz="8" w:space="0" w:color="auto"/>
              <w:right w:val="single" w:sz="8" w:space="0" w:color="auto"/>
            </w:tcBorders>
            <w:shd w:val="clear" w:color="auto" w:fill="auto"/>
            <w:noWrap/>
            <w:vAlign w:val="center"/>
            <w:hideMark/>
          </w:tcPr>
          <w:p w14:paraId="1C942DCF" w14:textId="77777777" w:rsidR="000958BB" w:rsidRPr="00474762" w:rsidRDefault="000958BB" w:rsidP="00466140">
            <w:pPr>
              <w:jc w:val="center"/>
            </w:pPr>
            <w:r w:rsidRPr="00474762">
              <w:t>бр.</w:t>
            </w:r>
          </w:p>
        </w:tc>
      </w:tr>
      <w:tr w:rsidR="000958BB" w:rsidRPr="00474762" w14:paraId="2F49C29D"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2DA09A2"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61B0860F" w14:textId="77777777" w:rsidR="000958BB" w:rsidRPr="00474762" w:rsidRDefault="000958BB" w:rsidP="00466140">
            <w:r>
              <w:t xml:space="preserve">Какао </w:t>
            </w:r>
          </w:p>
        </w:tc>
        <w:tc>
          <w:tcPr>
            <w:tcW w:w="2150" w:type="dxa"/>
            <w:tcBorders>
              <w:top w:val="nil"/>
              <w:left w:val="nil"/>
              <w:bottom w:val="single" w:sz="8" w:space="0" w:color="auto"/>
              <w:right w:val="single" w:sz="8" w:space="0" w:color="auto"/>
            </w:tcBorders>
            <w:shd w:val="clear" w:color="auto" w:fill="auto"/>
            <w:noWrap/>
            <w:vAlign w:val="center"/>
          </w:tcPr>
          <w:p w14:paraId="4C13D11A" w14:textId="77777777" w:rsidR="000958BB" w:rsidRPr="00474762" w:rsidRDefault="000958BB" w:rsidP="00466140">
            <w:pPr>
              <w:jc w:val="center"/>
            </w:pPr>
            <w:r>
              <w:t>бр.</w:t>
            </w:r>
          </w:p>
        </w:tc>
      </w:tr>
      <w:tr w:rsidR="000958BB" w:rsidRPr="00474762" w14:paraId="1CA60942"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BBBD7A7"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304CFA9C" w14:textId="77777777" w:rsidR="000958BB" w:rsidRDefault="000958BB" w:rsidP="00466140">
            <w:r>
              <w:t>Джоджен</w:t>
            </w:r>
          </w:p>
        </w:tc>
        <w:tc>
          <w:tcPr>
            <w:tcW w:w="2150" w:type="dxa"/>
            <w:tcBorders>
              <w:top w:val="nil"/>
              <w:left w:val="nil"/>
              <w:bottom w:val="single" w:sz="8" w:space="0" w:color="auto"/>
              <w:right w:val="single" w:sz="8" w:space="0" w:color="auto"/>
            </w:tcBorders>
            <w:shd w:val="clear" w:color="auto" w:fill="auto"/>
            <w:noWrap/>
            <w:vAlign w:val="center"/>
          </w:tcPr>
          <w:p w14:paraId="1436FD74" w14:textId="77777777" w:rsidR="000958BB" w:rsidRDefault="000958BB" w:rsidP="00466140">
            <w:pPr>
              <w:jc w:val="center"/>
            </w:pPr>
            <w:r>
              <w:t>Кг.</w:t>
            </w:r>
          </w:p>
        </w:tc>
      </w:tr>
      <w:tr w:rsidR="000958BB" w:rsidRPr="00474762" w14:paraId="6D42361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8BDF2B5"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1A14D968" w14:textId="77777777" w:rsidR="000958BB" w:rsidRDefault="000958BB" w:rsidP="00466140">
            <w:r>
              <w:t>Чубрица суха</w:t>
            </w:r>
          </w:p>
        </w:tc>
        <w:tc>
          <w:tcPr>
            <w:tcW w:w="2150" w:type="dxa"/>
            <w:tcBorders>
              <w:top w:val="nil"/>
              <w:left w:val="nil"/>
              <w:bottom w:val="single" w:sz="8" w:space="0" w:color="auto"/>
              <w:right w:val="single" w:sz="8" w:space="0" w:color="auto"/>
            </w:tcBorders>
            <w:shd w:val="clear" w:color="auto" w:fill="auto"/>
            <w:noWrap/>
            <w:vAlign w:val="center"/>
          </w:tcPr>
          <w:p w14:paraId="2CE5217B" w14:textId="77777777" w:rsidR="000958BB" w:rsidRDefault="000958BB" w:rsidP="00466140">
            <w:pPr>
              <w:jc w:val="center"/>
            </w:pPr>
            <w:r>
              <w:t>Кг.</w:t>
            </w:r>
          </w:p>
        </w:tc>
      </w:tr>
      <w:tr w:rsidR="000958BB" w:rsidRPr="00474762" w14:paraId="2BBAAD1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021D1FF"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4C81DB9C" w14:textId="77777777" w:rsidR="000958BB" w:rsidRDefault="000958BB" w:rsidP="00466140">
            <w:r>
              <w:t>Ванилия</w:t>
            </w:r>
          </w:p>
        </w:tc>
        <w:tc>
          <w:tcPr>
            <w:tcW w:w="2150" w:type="dxa"/>
            <w:tcBorders>
              <w:top w:val="nil"/>
              <w:left w:val="nil"/>
              <w:bottom w:val="single" w:sz="8" w:space="0" w:color="auto"/>
              <w:right w:val="single" w:sz="8" w:space="0" w:color="auto"/>
            </w:tcBorders>
            <w:shd w:val="clear" w:color="auto" w:fill="auto"/>
            <w:noWrap/>
            <w:vAlign w:val="center"/>
          </w:tcPr>
          <w:p w14:paraId="2CD2BD73" w14:textId="77777777" w:rsidR="000958BB" w:rsidRDefault="000958BB" w:rsidP="00466140">
            <w:pPr>
              <w:jc w:val="center"/>
            </w:pPr>
            <w:r>
              <w:t>Бр.</w:t>
            </w:r>
          </w:p>
        </w:tc>
      </w:tr>
      <w:tr w:rsidR="000958BB" w:rsidRPr="00474762" w14:paraId="5A36A358"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38EE355"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0BB41284" w14:textId="77777777" w:rsidR="000958BB" w:rsidRPr="00474762" w:rsidRDefault="000958BB" w:rsidP="00466140">
            <w:r>
              <w:t xml:space="preserve">Елда </w:t>
            </w:r>
          </w:p>
        </w:tc>
        <w:tc>
          <w:tcPr>
            <w:tcW w:w="2150" w:type="dxa"/>
            <w:tcBorders>
              <w:top w:val="nil"/>
              <w:left w:val="nil"/>
              <w:bottom w:val="single" w:sz="8" w:space="0" w:color="auto"/>
              <w:right w:val="single" w:sz="8" w:space="0" w:color="auto"/>
            </w:tcBorders>
            <w:shd w:val="clear" w:color="auto" w:fill="auto"/>
            <w:noWrap/>
            <w:vAlign w:val="center"/>
          </w:tcPr>
          <w:p w14:paraId="1637153E" w14:textId="77777777" w:rsidR="000958BB" w:rsidRPr="00474762" w:rsidRDefault="000958BB" w:rsidP="00466140">
            <w:pPr>
              <w:jc w:val="center"/>
            </w:pPr>
            <w:r>
              <w:t xml:space="preserve">кг. </w:t>
            </w:r>
          </w:p>
        </w:tc>
      </w:tr>
      <w:tr w:rsidR="000958BB" w:rsidRPr="00474762" w14:paraId="2158C8F9"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D254D2B"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1B0E6189" w14:textId="77777777" w:rsidR="000958BB" w:rsidRDefault="000958BB" w:rsidP="00466140">
            <w:r>
              <w:t>Ленено семе</w:t>
            </w:r>
          </w:p>
        </w:tc>
        <w:tc>
          <w:tcPr>
            <w:tcW w:w="2150" w:type="dxa"/>
            <w:tcBorders>
              <w:top w:val="nil"/>
              <w:left w:val="nil"/>
              <w:bottom w:val="single" w:sz="8" w:space="0" w:color="auto"/>
              <w:right w:val="single" w:sz="8" w:space="0" w:color="auto"/>
            </w:tcBorders>
            <w:shd w:val="clear" w:color="auto" w:fill="auto"/>
            <w:noWrap/>
            <w:vAlign w:val="center"/>
          </w:tcPr>
          <w:p w14:paraId="11C08270" w14:textId="77777777" w:rsidR="000958BB" w:rsidRDefault="000958BB" w:rsidP="00466140">
            <w:pPr>
              <w:jc w:val="center"/>
            </w:pPr>
            <w:r>
              <w:t>кг.</w:t>
            </w:r>
          </w:p>
        </w:tc>
      </w:tr>
      <w:tr w:rsidR="000958BB" w:rsidRPr="00474762" w14:paraId="54FF169B"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622BA78"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5D586868" w14:textId="77777777" w:rsidR="000958BB" w:rsidRDefault="000958BB" w:rsidP="00466140">
            <w:r>
              <w:t>Сусамено семе</w:t>
            </w:r>
          </w:p>
        </w:tc>
        <w:tc>
          <w:tcPr>
            <w:tcW w:w="2150" w:type="dxa"/>
            <w:tcBorders>
              <w:top w:val="nil"/>
              <w:left w:val="nil"/>
              <w:bottom w:val="single" w:sz="8" w:space="0" w:color="auto"/>
              <w:right w:val="single" w:sz="8" w:space="0" w:color="auto"/>
            </w:tcBorders>
            <w:shd w:val="clear" w:color="auto" w:fill="auto"/>
            <w:noWrap/>
            <w:vAlign w:val="center"/>
          </w:tcPr>
          <w:p w14:paraId="23AA3D51" w14:textId="77777777" w:rsidR="000958BB" w:rsidRDefault="000958BB" w:rsidP="00466140">
            <w:pPr>
              <w:jc w:val="center"/>
            </w:pPr>
            <w:r>
              <w:t>кг.</w:t>
            </w:r>
          </w:p>
        </w:tc>
      </w:tr>
      <w:tr w:rsidR="000958BB" w:rsidRPr="00474762" w14:paraId="0E381419"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59130B67"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4AA9591E" w14:textId="77777777" w:rsidR="000958BB" w:rsidRDefault="000958BB" w:rsidP="00466140">
            <w:r>
              <w:t>Чия</w:t>
            </w:r>
          </w:p>
        </w:tc>
        <w:tc>
          <w:tcPr>
            <w:tcW w:w="2150" w:type="dxa"/>
            <w:tcBorders>
              <w:top w:val="nil"/>
              <w:left w:val="nil"/>
              <w:bottom w:val="single" w:sz="8" w:space="0" w:color="auto"/>
              <w:right w:val="single" w:sz="8" w:space="0" w:color="auto"/>
            </w:tcBorders>
            <w:shd w:val="clear" w:color="auto" w:fill="auto"/>
            <w:noWrap/>
            <w:vAlign w:val="center"/>
          </w:tcPr>
          <w:p w14:paraId="5DCCA08C" w14:textId="77777777" w:rsidR="000958BB" w:rsidRDefault="000958BB" w:rsidP="00466140">
            <w:pPr>
              <w:jc w:val="center"/>
            </w:pPr>
            <w:r>
              <w:t>кг.</w:t>
            </w:r>
          </w:p>
        </w:tc>
      </w:tr>
      <w:tr w:rsidR="000958BB" w:rsidRPr="00474762" w14:paraId="5097997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867B28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5D38249A" w14:textId="77777777" w:rsidR="000958BB" w:rsidRDefault="000958BB" w:rsidP="00466140">
            <w:r>
              <w:t>Мюсли</w:t>
            </w:r>
          </w:p>
        </w:tc>
        <w:tc>
          <w:tcPr>
            <w:tcW w:w="2150" w:type="dxa"/>
            <w:tcBorders>
              <w:top w:val="nil"/>
              <w:left w:val="nil"/>
              <w:bottom w:val="single" w:sz="8" w:space="0" w:color="auto"/>
              <w:right w:val="single" w:sz="8" w:space="0" w:color="auto"/>
            </w:tcBorders>
            <w:shd w:val="clear" w:color="auto" w:fill="auto"/>
            <w:noWrap/>
            <w:vAlign w:val="center"/>
          </w:tcPr>
          <w:p w14:paraId="4DE1200E" w14:textId="77777777" w:rsidR="000958BB" w:rsidRDefault="000958BB" w:rsidP="00466140">
            <w:pPr>
              <w:jc w:val="center"/>
            </w:pPr>
            <w:r>
              <w:t>кг.</w:t>
            </w:r>
          </w:p>
        </w:tc>
      </w:tr>
      <w:tr w:rsidR="000958BB" w:rsidRPr="00474762" w14:paraId="34F9CE4A"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2E67484"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3E10DE72" w14:textId="77777777" w:rsidR="000958BB" w:rsidRDefault="000958BB" w:rsidP="00466140">
            <w:proofErr w:type="spellStart"/>
            <w:r>
              <w:t>Киноа</w:t>
            </w:r>
            <w:proofErr w:type="spellEnd"/>
          </w:p>
        </w:tc>
        <w:tc>
          <w:tcPr>
            <w:tcW w:w="2150" w:type="dxa"/>
            <w:tcBorders>
              <w:top w:val="nil"/>
              <w:left w:val="nil"/>
              <w:bottom w:val="single" w:sz="8" w:space="0" w:color="auto"/>
              <w:right w:val="single" w:sz="8" w:space="0" w:color="auto"/>
            </w:tcBorders>
            <w:shd w:val="clear" w:color="auto" w:fill="auto"/>
            <w:noWrap/>
            <w:vAlign w:val="center"/>
          </w:tcPr>
          <w:p w14:paraId="283283DF" w14:textId="77777777" w:rsidR="000958BB" w:rsidRDefault="000958BB" w:rsidP="00466140">
            <w:pPr>
              <w:jc w:val="center"/>
            </w:pPr>
            <w:r>
              <w:t>кг.</w:t>
            </w:r>
          </w:p>
        </w:tc>
      </w:tr>
      <w:tr w:rsidR="000958BB" w:rsidRPr="00474762" w14:paraId="104D3BE4"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E6BC346"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372F3ED4" w14:textId="77777777" w:rsidR="000958BB" w:rsidRDefault="000958BB" w:rsidP="00466140">
            <w:r>
              <w:t>Овесени ядки</w:t>
            </w:r>
          </w:p>
        </w:tc>
        <w:tc>
          <w:tcPr>
            <w:tcW w:w="2150" w:type="dxa"/>
            <w:tcBorders>
              <w:top w:val="nil"/>
              <w:left w:val="nil"/>
              <w:bottom w:val="single" w:sz="8" w:space="0" w:color="auto"/>
              <w:right w:val="single" w:sz="8" w:space="0" w:color="auto"/>
            </w:tcBorders>
            <w:shd w:val="clear" w:color="auto" w:fill="auto"/>
            <w:noWrap/>
            <w:vAlign w:val="center"/>
          </w:tcPr>
          <w:p w14:paraId="2A8A2229" w14:textId="77777777" w:rsidR="000958BB" w:rsidRDefault="000958BB" w:rsidP="00466140">
            <w:pPr>
              <w:jc w:val="center"/>
            </w:pPr>
            <w:r>
              <w:t>Кг.</w:t>
            </w:r>
          </w:p>
        </w:tc>
      </w:tr>
      <w:tr w:rsidR="000958BB" w:rsidRPr="00474762" w14:paraId="2BC97F1F"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DFF47C1"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4570C494" w14:textId="77777777" w:rsidR="000958BB" w:rsidRDefault="000958BB" w:rsidP="00466140">
            <w:r>
              <w:t>Мая суха</w:t>
            </w:r>
          </w:p>
        </w:tc>
        <w:tc>
          <w:tcPr>
            <w:tcW w:w="2150" w:type="dxa"/>
            <w:tcBorders>
              <w:top w:val="nil"/>
              <w:left w:val="nil"/>
              <w:bottom w:val="single" w:sz="8" w:space="0" w:color="auto"/>
              <w:right w:val="single" w:sz="8" w:space="0" w:color="auto"/>
            </w:tcBorders>
            <w:shd w:val="clear" w:color="auto" w:fill="auto"/>
            <w:noWrap/>
            <w:vAlign w:val="center"/>
          </w:tcPr>
          <w:p w14:paraId="12323936" w14:textId="77777777" w:rsidR="000958BB" w:rsidRDefault="000958BB" w:rsidP="00466140">
            <w:pPr>
              <w:jc w:val="center"/>
            </w:pPr>
            <w:r>
              <w:t>бр.</w:t>
            </w:r>
          </w:p>
        </w:tc>
      </w:tr>
      <w:tr w:rsidR="000958BB" w:rsidRPr="00474762" w14:paraId="6B349A9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C1E8C12"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6AF07723" w14:textId="77777777" w:rsidR="000958BB" w:rsidRDefault="000958BB" w:rsidP="00466140">
            <w:r>
              <w:t>Мая /кубче/</w:t>
            </w:r>
          </w:p>
        </w:tc>
        <w:tc>
          <w:tcPr>
            <w:tcW w:w="2150" w:type="dxa"/>
            <w:tcBorders>
              <w:top w:val="nil"/>
              <w:left w:val="nil"/>
              <w:bottom w:val="single" w:sz="8" w:space="0" w:color="auto"/>
              <w:right w:val="single" w:sz="8" w:space="0" w:color="auto"/>
            </w:tcBorders>
            <w:shd w:val="clear" w:color="auto" w:fill="auto"/>
            <w:noWrap/>
            <w:vAlign w:val="center"/>
          </w:tcPr>
          <w:p w14:paraId="2617696F" w14:textId="77777777" w:rsidR="000958BB" w:rsidRDefault="000958BB" w:rsidP="00466140">
            <w:pPr>
              <w:jc w:val="center"/>
            </w:pPr>
            <w:r>
              <w:t>Бр.</w:t>
            </w:r>
          </w:p>
        </w:tc>
      </w:tr>
      <w:tr w:rsidR="000958BB" w:rsidRPr="00474762" w14:paraId="12A6934D"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5C1AA54F"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0544B2A0" w14:textId="77777777" w:rsidR="000958BB" w:rsidRDefault="000958BB" w:rsidP="00466140">
            <w:r>
              <w:t xml:space="preserve">Бакпулвер </w:t>
            </w:r>
          </w:p>
        </w:tc>
        <w:tc>
          <w:tcPr>
            <w:tcW w:w="2150" w:type="dxa"/>
            <w:tcBorders>
              <w:top w:val="nil"/>
              <w:left w:val="nil"/>
              <w:bottom w:val="single" w:sz="8" w:space="0" w:color="auto"/>
              <w:right w:val="single" w:sz="8" w:space="0" w:color="auto"/>
            </w:tcBorders>
            <w:shd w:val="clear" w:color="auto" w:fill="auto"/>
            <w:noWrap/>
            <w:vAlign w:val="center"/>
          </w:tcPr>
          <w:p w14:paraId="37855F52" w14:textId="77777777" w:rsidR="000958BB" w:rsidRDefault="000958BB" w:rsidP="00466140">
            <w:pPr>
              <w:jc w:val="center"/>
            </w:pPr>
            <w:r>
              <w:t>бр.</w:t>
            </w:r>
          </w:p>
        </w:tc>
      </w:tr>
      <w:tr w:rsidR="000958BB" w:rsidRPr="00474762" w14:paraId="75F411EF"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B6DA187"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7DA867E" w14:textId="77777777" w:rsidR="000958BB" w:rsidRPr="00474762" w:rsidRDefault="000958BB" w:rsidP="00466140">
            <w:r w:rsidRPr="00474762">
              <w:t>Червен пипер</w:t>
            </w:r>
          </w:p>
        </w:tc>
        <w:tc>
          <w:tcPr>
            <w:tcW w:w="2150" w:type="dxa"/>
            <w:tcBorders>
              <w:top w:val="nil"/>
              <w:left w:val="nil"/>
              <w:bottom w:val="single" w:sz="8" w:space="0" w:color="auto"/>
              <w:right w:val="single" w:sz="8" w:space="0" w:color="auto"/>
            </w:tcBorders>
            <w:shd w:val="clear" w:color="auto" w:fill="auto"/>
            <w:noWrap/>
            <w:vAlign w:val="center"/>
            <w:hideMark/>
          </w:tcPr>
          <w:p w14:paraId="7566706E" w14:textId="77777777" w:rsidR="000958BB" w:rsidRPr="00474762" w:rsidRDefault="000958BB" w:rsidP="00466140">
            <w:pPr>
              <w:jc w:val="center"/>
            </w:pPr>
            <w:r w:rsidRPr="00474762">
              <w:t>кг.</w:t>
            </w:r>
          </w:p>
        </w:tc>
      </w:tr>
      <w:tr w:rsidR="000958BB" w:rsidRPr="00474762" w14:paraId="165D89EF"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F610645"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383A5611" w14:textId="77777777" w:rsidR="000958BB" w:rsidRPr="00474762" w:rsidRDefault="000958BB" w:rsidP="00466140">
            <w:r w:rsidRPr="00474762">
              <w:t>Сода бикарбонат</w:t>
            </w:r>
          </w:p>
        </w:tc>
        <w:tc>
          <w:tcPr>
            <w:tcW w:w="2150" w:type="dxa"/>
            <w:tcBorders>
              <w:top w:val="nil"/>
              <w:left w:val="nil"/>
              <w:bottom w:val="single" w:sz="8" w:space="0" w:color="auto"/>
              <w:right w:val="single" w:sz="8" w:space="0" w:color="auto"/>
            </w:tcBorders>
            <w:shd w:val="clear" w:color="auto" w:fill="auto"/>
            <w:noWrap/>
            <w:vAlign w:val="center"/>
            <w:hideMark/>
          </w:tcPr>
          <w:p w14:paraId="31048B37" w14:textId="77777777" w:rsidR="000958BB" w:rsidRPr="00474762" w:rsidRDefault="000958BB" w:rsidP="00466140">
            <w:pPr>
              <w:jc w:val="center"/>
            </w:pPr>
            <w:r w:rsidRPr="00474762">
              <w:t>бр.</w:t>
            </w:r>
          </w:p>
        </w:tc>
      </w:tr>
      <w:tr w:rsidR="000958BB" w:rsidRPr="00474762" w14:paraId="099A3AAE"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14" w:type="dxa"/>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D815E35" w14:textId="77777777" w:rsidR="000958BB" w:rsidRPr="00466725" w:rsidRDefault="000958BB" w:rsidP="00466140">
            <w:pPr>
              <w:pStyle w:val="a6"/>
              <w:widowControl w:val="0"/>
              <w:numPr>
                <w:ilvl w:val="0"/>
                <w:numId w:val="2"/>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0707DC91" w14:textId="77777777" w:rsidR="000958BB" w:rsidRPr="00474762" w:rsidRDefault="000958BB" w:rsidP="00466140">
            <w:r>
              <w:t>Амонячна сода</w:t>
            </w:r>
          </w:p>
        </w:tc>
        <w:tc>
          <w:tcPr>
            <w:tcW w:w="2150" w:type="dxa"/>
            <w:tcBorders>
              <w:top w:val="nil"/>
              <w:left w:val="nil"/>
              <w:bottom w:val="single" w:sz="8" w:space="0" w:color="auto"/>
              <w:right w:val="single" w:sz="8" w:space="0" w:color="auto"/>
            </w:tcBorders>
            <w:shd w:val="clear" w:color="auto" w:fill="auto"/>
            <w:noWrap/>
            <w:vAlign w:val="center"/>
          </w:tcPr>
          <w:p w14:paraId="53A55AD3" w14:textId="77777777" w:rsidR="000958BB" w:rsidRPr="00474762" w:rsidRDefault="000958BB" w:rsidP="00466140">
            <w:pPr>
              <w:jc w:val="center"/>
            </w:pPr>
            <w:r>
              <w:t>бр.</w:t>
            </w:r>
          </w:p>
        </w:tc>
      </w:tr>
    </w:tbl>
    <w:p w14:paraId="7CC9D982" w14:textId="77777777" w:rsidR="000958BB" w:rsidRPr="00725789" w:rsidRDefault="000958BB" w:rsidP="000958BB">
      <w:pPr>
        <w:pStyle w:val="a7"/>
        <w:jc w:val="both"/>
        <w:rPr>
          <w:b/>
          <w:sz w:val="24"/>
          <w:szCs w:val="24"/>
        </w:rPr>
      </w:pPr>
    </w:p>
    <w:p w14:paraId="66AA482F" w14:textId="77777777" w:rsidR="000958BB" w:rsidRDefault="000958BB" w:rsidP="000958BB">
      <w:pPr>
        <w:pStyle w:val="a7"/>
        <w:jc w:val="both"/>
        <w:rPr>
          <w:b/>
          <w:sz w:val="24"/>
          <w:szCs w:val="24"/>
        </w:rPr>
      </w:pPr>
    </w:p>
    <w:p w14:paraId="2DA02BEF" w14:textId="77777777" w:rsidR="000958BB" w:rsidRDefault="000958BB" w:rsidP="000958BB">
      <w:pPr>
        <w:pStyle w:val="a7"/>
        <w:jc w:val="both"/>
        <w:rPr>
          <w:b/>
          <w:sz w:val="24"/>
          <w:szCs w:val="24"/>
        </w:rPr>
      </w:pPr>
    </w:p>
    <w:p w14:paraId="74C24923" w14:textId="77777777" w:rsidR="000958BB" w:rsidRDefault="000958BB" w:rsidP="000958BB">
      <w:pPr>
        <w:pStyle w:val="a7"/>
        <w:jc w:val="both"/>
        <w:rPr>
          <w:b/>
          <w:sz w:val="24"/>
          <w:szCs w:val="24"/>
        </w:rPr>
      </w:pPr>
    </w:p>
    <w:p w14:paraId="5C7CB155" w14:textId="77777777" w:rsidR="000958BB" w:rsidRDefault="000958BB" w:rsidP="000958BB">
      <w:pPr>
        <w:pStyle w:val="a7"/>
        <w:jc w:val="both"/>
        <w:rPr>
          <w:b/>
          <w:sz w:val="24"/>
          <w:szCs w:val="24"/>
        </w:rPr>
      </w:pPr>
    </w:p>
    <w:p w14:paraId="36AC0031" w14:textId="77777777" w:rsidR="000958BB" w:rsidRPr="00725789" w:rsidRDefault="000958BB" w:rsidP="000958BB">
      <w:pPr>
        <w:pStyle w:val="a7"/>
        <w:jc w:val="both"/>
        <w:rPr>
          <w:b/>
          <w:sz w:val="24"/>
          <w:szCs w:val="24"/>
        </w:rPr>
      </w:pPr>
    </w:p>
    <w:p w14:paraId="7F902A5E" w14:textId="77777777" w:rsidR="000958BB" w:rsidRPr="00725789" w:rsidRDefault="000958BB" w:rsidP="000958BB">
      <w:pPr>
        <w:pStyle w:val="a7"/>
        <w:jc w:val="both"/>
        <w:rPr>
          <w:b/>
          <w:i/>
          <w:sz w:val="24"/>
          <w:szCs w:val="24"/>
        </w:rPr>
      </w:pPr>
      <w:r w:rsidRPr="00725789">
        <w:rPr>
          <w:b/>
          <w:sz w:val="24"/>
          <w:szCs w:val="24"/>
        </w:rPr>
        <w:lastRenderedPageBreak/>
        <w:t xml:space="preserve">ОБОСОБЕНА ПОЗИЦИЯ </w:t>
      </w:r>
      <w:r w:rsidRPr="00AF7FD0">
        <w:rPr>
          <w:b/>
          <w:bCs/>
          <w:sz w:val="24"/>
          <w:szCs w:val="24"/>
        </w:rPr>
        <w:t xml:space="preserve"> 2</w:t>
      </w:r>
      <w:r w:rsidRPr="00725789">
        <w:rPr>
          <w:sz w:val="24"/>
          <w:szCs w:val="24"/>
        </w:rPr>
        <w:t xml:space="preserve"> „Доставка на</w:t>
      </w:r>
      <w:r>
        <w:rPr>
          <w:sz w:val="24"/>
          <w:szCs w:val="24"/>
        </w:rPr>
        <w:t xml:space="preserve"> </w:t>
      </w:r>
      <w:r w:rsidRPr="00725789">
        <w:rPr>
          <w:sz w:val="24"/>
          <w:szCs w:val="24"/>
        </w:rPr>
        <w:t>плодов</w:t>
      </w:r>
      <w:r>
        <w:rPr>
          <w:sz w:val="24"/>
          <w:szCs w:val="24"/>
        </w:rPr>
        <w:t>е</w:t>
      </w:r>
      <w:r w:rsidRPr="00725789">
        <w:rPr>
          <w:sz w:val="24"/>
          <w:szCs w:val="24"/>
        </w:rPr>
        <w:t xml:space="preserve"> и зеленчу</w:t>
      </w:r>
      <w:r>
        <w:rPr>
          <w:sz w:val="24"/>
          <w:szCs w:val="24"/>
        </w:rPr>
        <w:t>ци</w:t>
      </w:r>
      <w:r w:rsidRPr="00725789">
        <w:rPr>
          <w:sz w:val="24"/>
          <w:szCs w:val="24"/>
        </w:rPr>
        <w:t>”</w:t>
      </w:r>
    </w:p>
    <w:p w14:paraId="58B65ECB" w14:textId="77777777" w:rsidR="000958BB" w:rsidRPr="00725789" w:rsidRDefault="000958BB" w:rsidP="000958BB">
      <w:pPr>
        <w:pStyle w:val="a7"/>
        <w:jc w:val="both"/>
        <w:rPr>
          <w:b/>
          <w:sz w:val="24"/>
          <w:szCs w:val="24"/>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68"/>
        <w:gridCol w:w="2150"/>
      </w:tblGrid>
      <w:tr w:rsidR="000958BB" w:rsidRPr="00474762" w14:paraId="3D8B993A" w14:textId="77777777" w:rsidTr="00466140">
        <w:trPr>
          <w:trHeight w:val="1038"/>
        </w:trPr>
        <w:tc>
          <w:tcPr>
            <w:tcW w:w="817" w:type="dxa"/>
            <w:shd w:val="pct25" w:color="auto" w:fill="auto"/>
            <w:vAlign w:val="center"/>
          </w:tcPr>
          <w:p w14:paraId="675F7B51" w14:textId="77777777" w:rsidR="000958BB" w:rsidRPr="00466725" w:rsidRDefault="000958BB" w:rsidP="00466140">
            <w:pPr>
              <w:rPr>
                <w:b/>
              </w:rPr>
            </w:pPr>
            <w:bookmarkStart w:id="0" w:name="_Hlk14084491"/>
            <w:r w:rsidRPr="00466725">
              <w:rPr>
                <w:b/>
              </w:rPr>
              <w:t>№</w:t>
            </w:r>
          </w:p>
        </w:tc>
        <w:tc>
          <w:tcPr>
            <w:tcW w:w="5668" w:type="dxa"/>
            <w:shd w:val="pct25" w:color="auto" w:fill="auto"/>
            <w:vAlign w:val="center"/>
          </w:tcPr>
          <w:p w14:paraId="550AD001" w14:textId="77777777" w:rsidR="000958BB" w:rsidRPr="00474762" w:rsidRDefault="000958BB" w:rsidP="00466140">
            <w:pPr>
              <w:jc w:val="center"/>
              <w:rPr>
                <w:b/>
                <w:smallCaps/>
              </w:rPr>
            </w:pPr>
            <w:r w:rsidRPr="00474762">
              <w:rPr>
                <w:b/>
                <w:smallCaps/>
              </w:rPr>
              <w:t>ВИД ХРАНИТЕЛЕН ПРОДУКТ</w:t>
            </w:r>
          </w:p>
          <w:p w14:paraId="1ADAA0B0" w14:textId="77777777" w:rsidR="000958BB" w:rsidRPr="00474762" w:rsidRDefault="000958BB" w:rsidP="00466140">
            <w:pPr>
              <w:jc w:val="center"/>
              <w:rPr>
                <w:b/>
                <w:smallCaps/>
              </w:rPr>
            </w:pPr>
          </w:p>
          <w:p w14:paraId="5053501C" w14:textId="77777777" w:rsidR="000958BB" w:rsidRPr="00474762" w:rsidRDefault="000958BB" w:rsidP="00466140">
            <w:pPr>
              <w:jc w:val="center"/>
              <w:rPr>
                <w:b/>
                <w:smallCaps/>
              </w:rPr>
            </w:pPr>
          </w:p>
        </w:tc>
        <w:tc>
          <w:tcPr>
            <w:tcW w:w="2150" w:type="dxa"/>
            <w:shd w:val="pct25" w:color="auto" w:fill="auto"/>
            <w:vAlign w:val="center"/>
          </w:tcPr>
          <w:p w14:paraId="273529A6" w14:textId="77777777" w:rsidR="000958BB" w:rsidRPr="00474762" w:rsidRDefault="000958BB" w:rsidP="00466140">
            <w:pPr>
              <w:jc w:val="center"/>
              <w:rPr>
                <w:b/>
                <w:smallCaps/>
              </w:rPr>
            </w:pPr>
            <w:r w:rsidRPr="00474762">
              <w:rPr>
                <w:b/>
                <w:smallCaps/>
              </w:rPr>
              <w:t>МЯРКА</w:t>
            </w:r>
          </w:p>
        </w:tc>
      </w:tr>
      <w:tr w:rsidR="000958BB" w:rsidRPr="00474762" w14:paraId="6FD6A8C0"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F820A55"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AD32490" w14:textId="77777777" w:rsidR="000958BB" w:rsidRPr="00474762" w:rsidRDefault="000958BB" w:rsidP="00466140">
            <w:r w:rsidRPr="00474762">
              <w:t>Ябълки</w:t>
            </w:r>
          </w:p>
        </w:tc>
        <w:tc>
          <w:tcPr>
            <w:tcW w:w="2150" w:type="dxa"/>
            <w:tcBorders>
              <w:top w:val="nil"/>
              <w:left w:val="nil"/>
              <w:bottom w:val="single" w:sz="8" w:space="0" w:color="auto"/>
              <w:right w:val="single" w:sz="8" w:space="0" w:color="auto"/>
            </w:tcBorders>
            <w:shd w:val="clear" w:color="auto" w:fill="auto"/>
            <w:noWrap/>
            <w:vAlign w:val="center"/>
            <w:hideMark/>
          </w:tcPr>
          <w:p w14:paraId="012E7F4F" w14:textId="77777777" w:rsidR="000958BB" w:rsidRPr="00474762" w:rsidRDefault="000958BB" w:rsidP="00466140">
            <w:pPr>
              <w:jc w:val="center"/>
            </w:pPr>
            <w:r w:rsidRPr="00474762">
              <w:t>кг.</w:t>
            </w:r>
          </w:p>
        </w:tc>
      </w:tr>
      <w:tr w:rsidR="000958BB" w:rsidRPr="00474762" w14:paraId="7FF545B7"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914D0A7"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4E956245" w14:textId="77777777" w:rsidR="000958BB" w:rsidRPr="00474762" w:rsidRDefault="000958BB" w:rsidP="00466140">
            <w:r w:rsidRPr="00474762">
              <w:t>Круши</w:t>
            </w:r>
          </w:p>
        </w:tc>
        <w:tc>
          <w:tcPr>
            <w:tcW w:w="2150" w:type="dxa"/>
            <w:tcBorders>
              <w:top w:val="nil"/>
              <w:left w:val="nil"/>
              <w:bottom w:val="single" w:sz="8" w:space="0" w:color="auto"/>
              <w:right w:val="single" w:sz="8" w:space="0" w:color="auto"/>
            </w:tcBorders>
            <w:shd w:val="clear" w:color="auto" w:fill="auto"/>
            <w:noWrap/>
            <w:vAlign w:val="center"/>
            <w:hideMark/>
          </w:tcPr>
          <w:p w14:paraId="53E7D578" w14:textId="77777777" w:rsidR="000958BB" w:rsidRPr="00474762" w:rsidRDefault="000958BB" w:rsidP="00466140">
            <w:pPr>
              <w:jc w:val="center"/>
            </w:pPr>
            <w:r w:rsidRPr="00474762">
              <w:t>кг.</w:t>
            </w:r>
          </w:p>
        </w:tc>
      </w:tr>
      <w:tr w:rsidR="000958BB" w:rsidRPr="00474762" w14:paraId="5287BB52"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F80779C"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E799EDE" w14:textId="77777777" w:rsidR="000958BB" w:rsidRPr="00474762" w:rsidRDefault="000958BB" w:rsidP="00466140">
            <w:r w:rsidRPr="00474762">
              <w:t>Портокали</w:t>
            </w:r>
          </w:p>
        </w:tc>
        <w:tc>
          <w:tcPr>
            <w:tcW w:w="2150" w:type="dxa"/>
            <w:tcBorders>
              <w:top w:val="nil"/>
              <w:left w:val="nil"/>
              <w:bottom w:val="single" w:sz="8" w:space="0" w:color="auto"/>
              <w:right w:val="single" w:sz="8" w:space="0" w:color="auto"/>
            </w:tcBorders>
            <w:shd w:val="clear" w:color="auto" w:fill="auto"/>
            <w:noWrap/>
            <w:vAlign w:val="center"/>
            <w:hideMark/>
          </w:tcPr>
          <w:p w14:paraId="1AD0ACF4" w14:textId="77777777" w:rsidR="000958BB" w:rsidRPr="00474762" w:rsidRDefault="000958BB" w:rsidP="00466140">
            <w:pPr>
              <w:jc w:val="center"/>
            </w:pPr>
            <w:r w:rsidRPr="00474762">
              <w:t>кг.</w:t>
            </w:r>
          </w:p>
        </w:tc>
      </w:tr>
      <w:tr w:rsidR="000958BB" w:rsidRPr="00474762" w14:paraId="59FE6193"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C2A18D9"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3608116D" w14:textId="77777777" w:rsidR="000958BB" w:rsidRPr="00474762" w:rsidRDefault="000958BB" w:rsidP="00466140">
            <w:r w:rsidRPr="00474762">
              <w:t>Банани</w:t>
            </w:r>
          </w:p>
        </w:tc>
        <w:tc>
          <w:tcPr>
            <w:tcW w:w="2150" w:type="dxa"/>
            <w:tcBorders>
              <w:top w:val="nil"/>
              <w:left w:val="nil"/>
              <w:bottom w:val="single" w:sz="8" w:space="0" w:color="auto"/>
              <w:right w:val="single" w:sz="8" w:space="0" w:color="auto"/>
            </w:tcBorders>
            <w:shd w:val="clear" w:color="auto" w:fill="auto"/>
            <w:noWrap/>
            <w:vAlign w:val="center"/>
            <w:hideMark/>
          </w:tcPr>
          <w:p w14:paraId="6E915F35" w14:textId="77777777" w:rsidR="000958BB" w:rsidRPr="00474762" w:rsidRDefault="000958BB" w:rsidP="00466140">
            <w:pPr>
              <w:jc w:val="center"/>
            </w:pPr>
            <w:r w:rsidRPr="00474762">
              <w:t>кг.</w:t>
            </w:r>
          </w:p>
        </w:tc>
      </w:tr>
      <w:tr w:rsidR="000958BB" w:rsidRPr="00474762" w14:paraId="3804C482"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EF21ED8"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9960128" w14:textId="77777777" w:rsidR="000958BB" w:rsidRPr="00474762" w:rsidRDefault="000958BB" w:rsidP="00466140">
            <w:r w:rsidRPr="00474762">
              <w:t>Череши</w:t>
            </w:r>
          </w:p>
        </w:tc>
        <w:tc>
          <w:tcPr>
            <w:tcW w:w="2150" w:type="dxa"/>
            <w:tcBorders>
              <w:top w:val="nil"/>
              <w:left w:val="nil"/>
              <w:bottom w:val="single" w:sz="8" w:space="0" w:color="auto"/>
              <w:right w:val="single" w:sz="8" w:space="0" w:color="auto"/>
            </w:tcBorders>
            <w:shd w:val="clear" w:color="auto" w:fill="auto"/>
            <w:noWrap/>
            <w:vAlign w:val="center"/>
            <w:hideMark/>
          </w:tcPr>
          <w:p w14:paraId="0AB760AF" w14:textId="77777777" w:rsidR="000958BB" w:rsidRPr="00474762" w:rsidRDefault="000958BB" w:rsidP="00466140">
            <w:pPr>
              <w:jc w:val="center"/>
            </w:pPr>
            <w:r w:rsidRPr="00474762">
              <w:t>кг.</w:t>
            </w:r>
          </w:p>
        </w:tc>
      </w:tr>
      <w:tr w:rsidR="000958BB" w:rsidRPr="00474762" w14:paraId="37400965"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9F38C24"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F53FD8B" w14:textId="77777777" w:rsidR="000958BB" w:rsidRPr="00474762" w:rsidRDefault="000958BB" w:rsidP="00466140">
            <w:r w:rsidRPr="00474762">
              <w:t>Праскови</w:t>
            </w:r>
          </w:p>
        </w:tc>
        <w:tc>
          <w:tcPr>
            <w:tcW w:w="2150" w:type="dxa"/>
            <w:tcBorders>
              <w:top w:val="nil"/>
              <w:left w:val="nil"/>
              <w:bottom w:val="single" w:sz="8" w:space="0" w:color="auto"/>
              <w:right w:val="single" w:sz="8" w:space="0" w:color="auto"/>
            </w:tcBorders>
            <w:shd w:val="clear" w:color="auto" w:fill="auto"/>
            <w:noWrap/>
            <w:vAlign w:val="center"/>
            <w:hideMark/>
          </w:tcPr>
          <w:p w14:paraId="5432ADBD" w14:textId="77777777" w:rsidR="000958BB" w:rsidRPr="00474762" w:rsidRDefault="000958BB" w:rsidP="00466140">
            <w:pPr>
              <w:jc w:val="center"/>
            </w:pPr>
            <w:r w:rsidRPr="00474762">
              <w:t>кг.</w:t>
            </w:r>
          </w:p>
        </w:tc>
      </w:tr>
      <w:tr w:rsidR="000958BB" w:rsidRPr="00474762" w14:paraId="467B0B63"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EB54A73"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BF5E0AF" w14:textId="77777777" w:rsidR="000958BB" w:rsidRPr="00474762" w:rsidRDefault="000958BB" w:rsidP="00466140">
            <w:r w:rsidRPr="00474762">
              <w:t>Кайсии</w:t>
            </w:r>
          </w:p>
        </w:tc>
        <w:tc>
          <w:tcPr>
            <w:tcW w:w="2150" w:type="dxa"/>
            <w:tcBorders>
              <w:top w:val="nil"/>
              <w:left w:val="nil"/>
              <w:bottom w:val="single" w:sz="8" w:space="0" w:color="auto"/>
              <w:right w:val="single" w:sz="8" w:space="0" w:color="auto"/>
            </w:tcBorders>
            <w:shd w:val="clear" w:color="auto" w:fill="auto"/>
            <w:noWrap/>
            <w:vAlign w:val="center"/>
            <w:hideMark/>
          </w:tcPr>
          <w:p w14:paraId="22B9A1A5" w14:textId="77777777" w:rsidR="000958BB" w:rsidRPr="00474762" w:rsidRDefault="000958BB" w:rsidP="00466140">
            <w:pPr>
              <w:jc w:val="center"/>
            </w:pPr>
            <w:r w:rsidRPr="00474762">
              <w:t>кг.</w:t>
            </w:r>
          </w:p>
        </w:tc>
      </w:tr>
      <w:tr w:rsidR="000958BB" w:rsidRPr="00474762" w14:paraId="0E53C75C"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970A3A3"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14299C6" w14:textId="77777777" w:rsidR="000958BB" w:rsidRPr="00474762" w:rsidRDefault="000958BB" w:rsidP="00466140">
            <w:r w:rsidRPr="00474762">
              <w:t>Грозде</w:t>
            </w:r>
          </w:p>
        </w:tc>
        <w:tc>
          <w:tcPr>
            <w:tcW w:w="2150" w:type="dxa"/>
            <w:tcBorders>
              <w:top w:val="nil"/>
              <w:left w:val="nil"/>
              <w:bottom w:val="single" w:sz="8" w:space="0" w:color="auto"/>
              <w:right w:val="single" w:sz="8" w:space="0" w:color="auto"/>
            </w:tcBorders>
            <w:shd w:val="clear" w:color="auto" w:fill="auto"/>
            <w:noWrap/>
            <w:vAlign w:val="center"/>
            <w:hideMark/>
          </w:tcPr>
          <w:p w14:paraId="231240FC" w14:textId="77777777" w:rsidR="000958BB" w:rsidRPr="00474762" w:rsidRDefault="000958BB" w:rsidP="00466140">
            <w:pPr>
              <w:jc w:val="center"/>
            </w:pPr>
            <w:r w:rsidRPr="00474762">
              <w:t>кг.</w:t>
            </w:r>
          </w:p>
        </w:tc>
      </w:tr>
      <w:tr w:rsidR="000958BB" w:rsidRPr="00474762" w14:paraId="1A078B3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F13D6A9"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71EDABF" w14:textId="77777777" w:rsidR="000958BB" w:rsidRPr="00474762" w:rsidRDefault="000958BB" w:rsidP="00466140">
            <w:r w:rsidRPr="00474762">
              <w:t>Дини</w:t>
            </w:r>
          </w:p>
        </w:tc>
        <w:tc>
          <w:tcPr>
            <w:tcW w:w="2150" w:type="dxa"/>
            <w:tcBorders>
              <w:top w:val="nil"/>
              <w:left w:val="nil"/>
              <w:bottom w:val="single" w:sz="8" w:space="0" w:color="auto"/>
              <w:right w:val="single" w:sz="8" w:space="0" w:color="auto"/>
            </w:tcBorders>
            <w:shd w:val="clear" w:color="auto" w:fill="auto"/>
            <w:noWrap/>
            <w:vAlign w:val="center"/>
            <w:hideMark/>
          </w:tcPr>
          <w:p w14:paraId="75BACAEB" w14:textId="77777777" w:rsidR="000958BB" w:rsidRPr="00474762" w:rsidRDefault="000958BB" w:rsidP="00466140">
            <w:pPr>
              <w:jc w:val="center"/>
            </w:pPr>
            <w:r w:rsidRPr="00474762">
              <w:t>кг.</w:t>
            </w:r>
          </w:p>
        </w:tc>
      </w:tr>
      <w:tr w:rsidR="000958BB" w:rsidRPr="00474762" w14:paraId="3DDD9E1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E7386FB"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10E1D28" w14:textId="77777777" w:rsidR="000958BB" w:rsidRPr="00474762" w:rsidRDefault="000958BB" w:rsidP="00466140">
            <w:r w:rsidRPr="00474762">
              <w:t>Пъпеши</w:t>
            </w:r>
          </w:p>
        </w:tc>
        <w:tc>
          <w:tcPr>
            <w:tcW w:w="2150" w:type="dxa"/>
            <w:tcBorders>
              <w:top w:val="nil"/>
              <w:left w:val="nil"/>
              <w:bottom w:val="single" w:sz="8" w:space="0" w:color="auto"/>
              <w:right w:val="single" w:sz="8" w:space="0" w:color="auto"/>
            </w:tcBorders>
            <w:shd w:val="clear" w:color="auto" w:fill="auto"/>
            <w:noWrap/>
            <w:vAlign w:val="center"/>
            <w:hideMark/>
          </w:tcPr>
          <w:p w14:paraId="3581566F" w14:textId="77777777" w:rsidR="000958BB" w:rsidRPr="00474762" w:rsidRDefault="000958BB" w:rsidP="00466140">
            <w:pPr>
              <w:jc w:val="center"/>
            </w:pPr>
            <w:r w:rsidRPr="00474762">
              <w:t>кг.</w:t>
            </w:r>
          </w:p>
        </w:tc>
      </w:tr>
      <w:tr w:rsidR="000958BB" w:rsidRPr="00474762" w14:paraId="6CEA755A"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A05BF6C"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498D9CDA" w14:textId="77777777" w:rsidR="000958BB" w:rsidRPr="00474762" w:rsidRDefault="000958BB" w:rsidP="00466140">
            <w:r w:rsidRPr="00474762">
              <w:t>Лимони</w:t>
            </w:r>
          </w:p>
        </w:tc>
        <w:tc>
          <w:tcPr>
            <w:tcW w:w="2150" w:type="dxa"/>
            <w:tcBorders>
              <w:top w:val="nil"/>
              <w:left w:val="nil"/>
              <w:bottom w:val="single" w:sz="8" w:space="0" w:color="auto"/>
              <w:right w:val="single" w:sz="8" w:space="0" w:color="auto"/>
            </w:tcBorders>
            <w:shd w:val="clear" w:color="auto" w:fill="auto"/>
            <w:noWrap/>
            <w:vAlign w:val="center"/>
            <w:hideMark/>
          </w:tcPr>
          <w:p w14:paraId="58C73288" w14:textId="77777777" w:rsidR="000958BB" w:rsidRPr="00474762" w:rsidRDefault="000958BB" w:rsidP="00466140">
            <w:pPr>
              <w:jc w:val="center"/>
            </w:pPr>
            <w:r w:rsidRPr="00474762">
              <w:t>кг.</w:t>
            </w:r>
          </w:p>
        </w:tc>
      </w:tr>
      <w:tr w:rsidR="000958BB" w:rsidRPr="00474762" w14:paraId="092B7A3B"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9A4F7C0"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48C17CE8" w14:textId="77777777" w:rsidR="000958BB" w:rsidRPr="00474762" w:rsidRDefault="000958BB" w:rsidP="00466140">
            <w:r>
              <w:t>Мандарини</w:t>
            </w:r>
          </w:p>
        </w:tc>
        <w:tc>
          <w:tcPr>
            <w:tcW w:w="2150" w:type="dxa"/>
            <w:tcBorders>
              <w:top w:val="nil"/>
              <w:left w:val="nil"/>
              <w:bottom w:val="single" w:sz="8" w:space="0" w:color="auto"/>
              <w:right w:val="single" w:sz="8" w:space="0" w:color="auto"/>
            </w:tcBorders>
            <w:shd w:val="clear" w:color="auto" w:fill="auto"/>
            <w:noWrap/>
            <w:vAlign w:val="center"/>
          </w:tcPr>
          <w:p w14:paraId="41E1A95F" w14:textId="77777777" w:rsidR="000958BB" w:rsidRPr="00474762" w:rsidRDefault="000958BB" w:rsidP="00466140">
            <w:pPr>
              <w:jc w:val="center"/>
            </w:pPr>
            <w:r>
              <w:t>Кг.</w:t>
            </w:r>
          </w:p>
        </w:tc>
      </w:tr>
      <w:tr w:rsidR="000958BB" w:rsidRPr="00474762" w14:paraId="40489AB7"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3FCDF4E"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70FA42D" w14:textId="77777777" w:rsidR="000958BB" w:rsidRPr="00474762" w:rsidRDefault="000958BB" w:rsidP="00466140">
            <w:r w:rsidRPr="00474762">
              <w:t>Тикви</w:t>
            </w:r>
          </w:p>
        </w:tc>
        <w:tc>
          <w:tcPr>
            <w:tcW w:w="2150" w:type="dxa"/>
            <w:tcBorders>
              <w:top w:val="nil"/>
              <w:left w:val="nil"/>
              <w:bottom w:val="single" w:sz="8" w:space="0" w:color="auto"/>
              <w:right w:val="single" w:sz="8" w:space="0" w:color="auto"/>
            </w:tcBorders>
            <w:shd w:val="clear" w:color="auto" w:fill="auto"/>
            <w:noWrap/>
            <w:vAlign w:val="center"/>
            <w:hideMark/>
          </w:tcPr>
          <w:p w14:paraId="2E1A4151" w14:textId="77777777" w:rsidR="000958BB" w:rsidRPr="00474762" w:rsidRDefault="000958BB" w:rsidP="00466140">
            <w:pPr>
              <w:jc w:val="center"/>
            </w:pPr>
            <w:r w:rsidRPr="00474762">
              <w:t>кг.</w:t>
            </w:r>
          </w:p>
        </w:tc>
      </w:tr>
      <w:tr w:rsidR="000958BB" w:rsidRPr="00474762" w14:paraId="43F0A894"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C643399"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6B1C5B9B" w14:textId="77777777" w:rsidR="000958BB" w:rsidRPr="00474762" w:rsidRDefault="000958BB" w:rsidP="00466140">
            <w:r w:rsidRPr="00474762">
              <w:t>Спанак</w:t>
            </w:r>
            <w:r>
              <w:t xml:space="preserve"> (замразен)</w:t>
            </w:r>
          </w:p>
        </w:tc>
        <w:tc>
          <w:tcPr>
            <w:tcW w:w="2150" w:type="dxa"/>
            <w:tcBorders>
              <w:top w:val="nil"/>
              <w:left w:val="nil"/>
              <w:bottom w:val="single" w:sz="8" w:space="0" w:color="auto"/>
              <w:right w:val="single" w:sz="8" w:space="0" w:color="auto"/>
            </w:tcBorders>
            <w:shd w:val="clear" w:color="auto" w:fill="auto"/>
            <w:noWrap/>
            <w:vAlign w:val="center"/>
            <w:hideMark/>
          </w:tcPr>
          <w:p w14:paraId="39F34025" w14:textId="77777777" w:rsidR="000958BB" w:rsidRPr="00474762" w:rsidRDefault="000958BB" w:rsidP="00466140">
            <w:pPr>
              <w:jc w:val="center"/>
            </w:pPr>
            <w:r w:rsidRPr="00474762">
              <w:t>кг.</w:t>
            </w:r>
          </w:p>
        </w:tc>
      </w:tr>
      <w:tr w:rsidR="000958BB" w:rsidRPr="00474762" w14:paraId="1AF051B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2800724"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049EAD99" w14:textId="77777777" w:rsidR="000958BB" w:rsidRPr="00474762" w:rsidRDefault="000958BB" w:rsidP="00466140">
            <w:r>
              <w:t>Зелен фасул /замразен/</w:t>
            </w:r>
          </w:p>
        </w:tc>
        <w:tc>
          <w:tcPr>
            <w:tcW w:w="2150" w:type="dxa"/>
            <w:tcBorders>
              <w:top w:val="nil"/>
              <w:left w:val="nil"/>
              <w:bottom w:val="single" w:sz="8" w:space="0" w:color="auto"/>
              <w:right w:val="single" w:sz="8" w:space="0" w:color="auto"/>
            </w:tcBorders>
            <w:shd w:val="clear" w:color="auto" w:fill="auto"/>
            <w:noWrap/>
            <w:vAlign w:val="center"/>
          </w:tcPr>
          <w:p w14:paraId="56767EEE" w14:textId="77777777" w:rsidR="000958BB" w:rsidRPr="00474762" w:rsidRDefault="000958BB" w:rsidP="00466140">
            <w:pPr>
              <w:jc w:val="center"/>
            </w:pPr>
            <w:r>
              <w:t>Кг.</w:t>
            </w:r>
          </w:p>
        </w:tc>
      </w:tr>
      <w:tr w:rsidR="000958BB" w:rsidRPr="00474762" w14:paraId="32A8832C"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07B74D5"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6B3DCE51" w14:textId="77777777" w:rsidR="000958BB" w:rsidRPr="005B53B8" w:rsidRDefault="000958BB" w:rsidP="00466140">
            <w:r>
              <w:t>Лук</w:t>
            </w:r>
          </w:p>
        </w:tc>
        <w:tc>
          <w:tcPr>
            <w:tcW w:w="2150" w:type="dxa"/>
            <w:tcBorders>
              <w:top w:val="nil"/>
              <w:left w:val="nil"/>
              <w:bottom w:val="single" w:sz="8" w:space="0" w:color="auto"/>
              <w:right w:val="single" w:sz="8" w:space="0" w:color="auto"/>
            </w:tcBorders>
            <w:shd w:val="clear" w:color="auto" w:fill="auto"/>
            <w:noWrap/>
            <w:vAlign w:val="center"/>
          </w:tcPr>
          <w:p w14:paraId="3D20E972" w14:textId="77777777" w:rsidR="000958BB" w:rsidRPr="00474762" w:rsidRDefault="000958BB" w:rsidP="00466140">
            <w:pPr>
              <w:jc w:val="center"/>
            </w:pPr>
            <w:r>
              <w:t>Кг.</w:t>
            </w:r>
          </w:p>
        </w:tc>
      </w:tr>
      <w:tr w:rsidR="000958BB" w:rsidRPr="00474762" w14:paraId="28FBAEA3"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05BCF0C6"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3C6DA1D7" w14:textId="77777777" w:rsidR="000958BB" w:rsidRPr="00474762" w:rsidRDefault="000958BB" w:rsidP="00466140">
            <w:r w:rsidRPr="00474762">
              <w:t>Моркови</w:t>
            </w:r>
          </w:p>
        </w:tc>
        <w:tc>
          <w:tcPr>
            <w:tcW w:w="2150" w:type="dxa"/>
            <w:tcBorders>
              <w:top w:val="nil"/>
              <w:left w:val="nil"/>
              <w:bottom w:val="single" w:sz="8" w:space="0" w:color="auto"/>
              <w:right w:val="single" w:sz="8" w:space="0" w:color="auto"/>
            </w:tcBorders>
            <w:shd w:val="clear" w:color="auto" w:fill="auto"/>
            <w:noWrap/>
            <w:vAlign w:val="center"/>
            <w:hideMark/>
          </w:tcPr>
          <w:p w14:paraId="54E67AA3" w14:textId="77777777" w:rsidR="000958BB" w:rsidRPr="00474762" w:rsidRDefault="000958BB" w:rsidP="00466140">
            <w:pPr>
              <w:jc w:val="center"/>
            </w:pPr>
            <w:r w:rsidRPr="00474762">
              <w:t>кг.</w:t>
            </w:r>
          </w:p>
        </w:tc>
      </w:tr>
      <w:tr w:rsidR="000958BB" w:rsidRPr="00474762" w14:paraId="3E032F66"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5A675A83"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4A082F60" w14:textId="77777777" w:rsidR="000958BB" w:rsidRPr="00474762" w:rsidRDefault="000958BB" w:rsidP="00466140">
            <w:r w:rsidRPr="00474762">
              <w:t>Картофи</w:t>
            </w:r>
          </w:p>
        </w:tc>
        <w:tc>
          <w:tcPr>
            <w:tcW w:w="2150" w:type="dxa"/>
            <w:tcBorders>
              <w:top w:val="nil"/>
              <w:left w:val="nil"/>
              <w:bottom w:val="single" w:sz="8" w:space="0" w:color="auto"/>
              <w:right w:val="single" w:sz="8" w:space="0" w:color="auto"/>
            </w:tcBorders>
            <w:shd w:val="clear" w:color="auto" w:fill="auto"/>
            <w:noWrap/>
            <w:vAlign w:val="center"/>
            <w:hideMark/>
          </w:tcPr>
          <w:p w14:paraId="370E6345" w14:textId="77777777" w:rsidR="000958BB" w:rsidRPr="00474762" w:rsidRDefault="000958BB" w:rsidP="00466140">
            <w:pPr>
              <w:jc w:val="center"/>
            </w:pPr>
            <w:r w:rsidRPr="00474762">
              <w:t>кг.</w:t>
            </w:r>
          </w:p>
        </w:tc>
      </w:tr>
      <w:tr w:rsidR="000958BB" w:rsidRPr="00474762" w14:paraId="4DCA5C0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1B3E3406"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3C5E8719" w14:textId="77777777" w:rsidR="000958BB" w:rsidRPr="00474762" w:rsidRDefault="000958BB" w:rsidP="00466140">
            <w:r w:rsidRPr="00474762">
              <w:t>Лук зелен</w:t>
            </w:r>
          </w:p>
        </w:tc>
        <w:tc>
          <w:tcPr>
            <w:tcW w:w="2150" w:type="dxa"/>
            <w:tcBorders>
              <w:top w:val="nil"/>
              <w:left w:val="nil"/>
              <w:bottom w:val="single" w:sz="8" w:space="0" w:color="auto"/>
              <w:right w:val="single" w:sz="8" w:space="0" w:color="auto"/>
            </w:tcBorders>
            <w:shd w:val="clear" w:color="auto" w:fill="auto"/>
            <w:noWrap/>
            <w:vAlign w:val="center"/>
            <w:hideMark/>
          </w:tcPr>
          <w:p w14:paraId="11719769" w14:textId="77777777" w:rsidR="000958BB" w:rsidRPr="00474762" w:rsidRDefault="000958BB" w:rsidP="00466140">
            <w:pPr>
              <w:jc w:val="center"/>
            </w:pPr>
            <w:r w:rsidRPr="00474762">
              <w:t>връзка</w:t>
            </w:r>
          </w:p>
        </w:tc>
      </w:tr>
      <w:tr w:rsidR="000958BB" w:rsidRPr="00474762" w14:paraId="13A4611E"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738696E"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A317D58" w14:textId="77777777" w:rsidR="000958BB" w:rsidRPr="00474762" w:rsidRDefault="000958BB" w:rsidP="00466140">
            <w:r w:rsidRPr="00474762">
              <w:t>Домати</w:t>
            </w:r>
          </w:p>
        </w:tc>
        <w:tc>
          <w:tcPr>
            <w:tcW w:w="2150" w:type="dxa"/>
            <w:tcBorders>
              <w:top w:val="nil"/>
              <w:left w:val="nil"/>
              <w:bottom w:val="single" w:sz="8" w:space="0" w:color="auto"/>
              <w:right w:val="single" w:sz="8" w:space="0" w:color="auto"/>
            </w:tcBorders>
            <w:shd w:val="clear" w:color="auto" w:fill="auto"/>
            <w:noWrap/>
            <w:vAlign w:val="center"/>
            <w:hideMark/>
          </w:tcPr>
          <w:p w14:paraId="57A297BF" w14:textId="77777777" w:rsidR="000958BB" w:rsidRPr="00474762" w:rsidRDefault="000958BB" w:rsidP="00466140">
            <w:pPr>
              <w:jc w:val="center"/>
            </w:pPr>
            <w:r w:rsidRPr="00474762">
              <w:t>кг.</w:t>
            </w:r>
          </w:p>
        </w:tc>
      </w:tr>
      <w:tr w:rsidR="000958BB" w:rsidRPr="00474762" w14:paraId="4FB11B84"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42E7080"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49EA59C" w14:textId="77777777" w:rsidR="000958BB" w:rsidRPr="00474762" w:rsidRDefault="000958BB" w:rsidP="00466140">
            <w:r w:rsidRPr="00474762">
              <w:t>Краставици</w:t>
            </w:r>
          </w:p>
        </w:tc>
        <w:tc>
          <w:tcPr>
            <w:tcW w:w="2150" w:type="dxa"/>
            <w:tcBorders>
              <w:top w:val="nil"/>
              <w:left w:val="nil"/>
              <w:bottom w:val="single" w:sz="8" w:space="0" w:color="auto"/>
              <w:right w:val="single" w:sz="8" w:space="0" w:color="auto"/>
            </w:tcBorders>
            <w:shd w:val="clear" w:color="auto" w:fill="auto"/>
            <w:noWrap/>
            <w:vAlign w:val="center"/>
            <w:hideMark/>
          </w:tcPr>
          <w:p w14:paraId="7544139B" w14:textId="77777777" w:rsidR="000958BB" w:rsidRPr="00474762" w:rsidRDefault="000958BB" w:rsidP="00466140">
            <w:pPr>
              <w:jc w:val="center"/>
            </w:pPr>
            <w:r w:rsidRPr="00474762">
              <w:t>кг.</w:t>
            </w:r>
          </w:p>
        </w:tc>
      </w:tr>
      <w:tr w:rsidR="000958BB" w:rsidRPr="00474762" w14:paraId="1F556255"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58797AAE"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47645C59" w14:textId="77777777" w:rsidR="000958BB" w:rsidRPr="00474762" w:rsidRDefault="000958BB" w:rsidP="00466140">
            <w:r>
              <w:t>Салата айсберг</w:t>
            </w:r>
          </w:p>
        </w:tc>
        <w:tc>
          <w:tcPr>
            <w:tcW w:w="2150" w:type="dxa"/>
            <w:tcBorders>
              <w:top w:val="nil"/>
              <w:left w:val="nil"/>
              <w:bottom w:val="single" w:sz="8" w:space="0" w:color="auto"/>
              <w:right w:val="single" w:sz="8" w:space="0" w:color="auto"/>
            </w:tcBorders>
            <w:shd w:val="clear" w:color="auto" w:fill="auto"/>
            <w:noWrap/>
            <w:vAlign w:val="center"/>
          </w:tcPr>
          <w:p w14:paraId="703794D3" w14:textId="77777777" w:rsidR="000958BB" w:rsidRPr="00474762" w:rsidRDefault="000958BB" w:rsidP="00466140">
            <w:r>
              <w:t xml:space="preserve">               бр.</w:t>
            </w:r>
          </w:p>
        </w:tc>
      </w:tr>
      <w:tr w:rsidR="000958BB" w:rsidRPr="00474762" w14:paraId="324A3CFC"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9AA1E23"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7E52F496" w14:textId="77777777" w:rsidR="000958BB" w:rsidRDefault="000958BB" w:rsidP="00466140">
            <w:r>
              <w:t>Броколи</w:t>
            </w:r>
          </w:p>
        </w:tc>
        <w:tc>
          <w:tcPr>
            <w:tcW w:w="2150" w:type="dxa"/>
            <w:tcBorders>
              <w:top w:val="nil"/>
              <w:left w:val="nil"/>
              <w:bottom w:val="single" w:sz="8" w:space="0" w:color="auto"/>
              <w:right w:val="single" w:sz="8" w:space="0" w:color="auto"/>
            </w:tcBorders>
            <w:shd w:val="clear" w:color="auto" w:fill="auto"/>
            <w:noWrap/>
            <w:vAlign w:val="center"/>
          </w:tcPr>
          <w:p w14:paraId="4F7E1075" w14:textId="77777777" w:rsidR="000958BB" w:rsidRDefault="000958BB" w:rsidP="00466140">
            <w:r>
              <w:t xml:space="preserve">               кг.</w:t>
            </w:r>
          </w:p>
        </w:tc>
      </w:tr>
      <w:tr w:rsidR="000958BB" w:rsidRPr="00474762" w14:paraId="6D6046F0"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5125946"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0BF7C872" w14:textId="77777777" w:rsidR="000958BB" w:rsidRDefault="000958BB" w:rsidP="00466140">
            <w:r>
              <w:t>Броколи замразени</w:t>
            </w:r>
          </w:p>
        </w:tc>
        <w:tc>
          <w:tcPr>
            <w:tcW w:w="2150" w:type="dxa"/>
            <w:tcBorders>
              <w:top w:val="nil"/>
              <w:left w:val="nil"/>
              <w:bottom w:val="single" w:sz="8" w:space="0" w:color="auto"/>
              <w:right w:val="single" w:sz="8" w:space="0" w:color="auto"/>
            </w:tcBorders>
            <w:shd w:val="clear" w:color="auto" w:fill="auto"/>
            <w:noWrap/>
            <w:vAlign w:val="center"/>
          </w:tcPr>
          <w:p w14:paraId="3BD1741D" w14:textId="77777777" w:rsidR="000958BB" w:rsidRDefault="000958BB" w:rsidP="00466140">
            <w:pPr>
              <w:jc w:val="center"/>
            </w:pPr>
            <w:r>
              <w:t>Кг.</w:t>
            </w:r>
          </w:p>
        </w:tc>
      </w:tr>
      <w:tr w:rsidR="000958BB" w:rsidRPr="00474762" w14:paraId="554E2535"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18E4D31"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6B3408C5" w14:textId="77777777" w:rsidR="000958BB" w:rsidRDefault="000958BB" w:rsidP="00466140">
            <w:r>
              <w:t>Сушени плодове</w:t>
            </w:r>
          </w:p>
        </w:tc>
        <w:tc>
          <w:tcPr>
            <w:tcW w:w="2150" w:type="dxa"/>
            <w:tcBorders>
              <w:top w:val="nil"/>
              <w:left w:val="nil"/>
              <w:bottom w:val="single" w:sz="8" w:space="0" w:color="auto"/>
              <w:right w:val="single" w:sz="8" w:space="0" w:color="auto"/>
            </w:tcBorders>
            <w:shd w:val="clear" w:color="auto" w:fill="auto"/>
            <w:noWrap/>
            <w:vAlign w:val="center"/>
          </w:tcPr>
          <w:p w14:paraId="464161B5" w14:textId="77777777" w:rsidR="000958BB" w:rsidRDefault="000958BB" w:rsidP="00466140">
            <w:r>
              <w:t xml:space="preserve">               кг.</w:t>
            </w:r>
          </w:p>
        </w:tc>
      </w:tr>
      <w:tr w:rsidR="000958BB" w:rsidRPr="00474762" w14:paraId="1A62DB30"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1F654E5"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223AB95" w14:textId="77777777" w:rsidR="000958BB" w:rsidRPr="00474762" w:rsidRDefault="000958BB" w:rsidP="00466140">
            <w:r w:rsidRPr="00474762">
              <w:t>Зеле</w:t>
            </w:r>
          </w:p>
        </w:tc>
        <w:tc>
          <w:tcPr>
            <w:tcW w:w="2150" w:type="dxa"/>
            <w:tcBorders>
              <w:top w:val="nil"/>
              <w:left w:val="nil"/>
              <w:bottom w:val="single" w:sz="8" w:space="0" w:color="auto"/>
              <w:right w:val="single" w:sz="8" w:space="0" w:color="auto"/>
            </w:tcBorders>
            <w:shd w:val="clear" w:color="auto" w:fill="auto"/>
            <w:noWrap/>
            <w:vAlign w:val="center"/>
            <w:hideMark/>
          </w:tcPr>
          <w:p w14:paraId="3D7A5D87" w14:textId="77777777" w:rsidR="000958BB" w:rsidRPr="00474762" w:rsidRDefault="000958BB" w:rsidP="00466140">
            <w:pPr>
              <w:jc w:val="center"/>
            </w:pPr>
            <w:r w:rsidRPr="00474762">
              <w:t>кг.</w:t>
            </w:r>
          </w:p>
        </w:tc>
      </w:tr>
      <w:tr w:rsidR="000958BB" w:rsidRPr="00474762" w14:paraId="60F318EC"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5D7F7D6D"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7EFBB940" w14:textId="77777777" w:rsidR="000958BB" w:rsidRPr="00474762" w:rsidRDefault="000958BB" w:rsidP="00466140">
            <w:r w:rsidRPr="00474762">
              <w:t>Чушки</w:t>
            </w:r>
          </w:p>
        </w:tc>
        <w:tc>
          <w:tcPr>
            <w:tcW w:w="2150" w:type="dxa"/>
            <w:tcBorders>
              <w:top w:val="nil"/>
              <w:left w:val="nil"/>
              <w:bottom w:val="single" w:sz="8" w:space="0" w:color="auto"/>
              <w:right w:val="single" w:sz="8" w:space="0" w:color="auto"/>
            </w:tcBorders>
            <w:shd w:val="clear" w:color="auto" w:fill="auto"/>
            <w:noWrap/>
            <w:vAlign w:val="center"/>
            <w:hideMark/>
          </w:tcPr>
          <w:p w14:paraId="19FED9B8" w14:textId="77777777" w:rsidR="000958BB" w:rsidRPr="00474762" w:rsidRDefault="000958BB" w:rsidP="00466140">
            <w:pPr>
              <w:jc w:val="center"/>
            </w:pPr>
            <w:r w:rsidRPr="00474762">
              <w:t>кг.</w:t>
            </w:r>
          </w:p>
        </w:tc>
      </w:tr>
      <w:tr w:rsidR="000958BB" w:rsidRPr="00474762" w14:paraId="05F0AED7"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690FEE99"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23414DC2" w14:textId="77777777" w:rsidR="000958BB" w:rsidRPr="00474762" w:rsidRDefault="000958BB" w:rsidP="00466140">
            <w:r w:rsidRPr="00474762">
              <w:t>Тиквички</w:t>
            </w:r>
          </w:p>
        </w:tc>
        <w:tc>
          <w:tcPr>
            <w:tcW w:w="2150" w:type="dxa"/>
            <w:tcBorders>
              <w:top w:val="nil"/>
              <w:left w:val="nil"/>
              <w:bottom w:val="single" w:sz="8" w:space="0" w:color="auto"/>
              <w:right w:val="single" w:sz="8" w:space="0" w:color="auto"/>
            </w:tcBorders>
            <w:shd w:val="clear" w:color="auto" w:fill="auto"/>
            <w:noWrap/>
            <w:vAlign w:val="center"/>
            <w:hideMark/>
          </w:tcPr>
          <w:p w14:paraId="1B50CDB7" w14:textId="77777777" w:rsidR="000958BB" w:rsidRPr="00474762" w:rsidRDefault="000958BB" w:rsidP="00466140">
            <w:pPr>
              <w:jc w:val="center"/>
            </w:pPr>
            <w:r w:rsidRPr="00474762">
              <w:t>кг.</w:t>
            </w:r>
          </w:p>
        </w:tc>
      </w:tr>
      <w:tr w:rsidR="000958BB" w:rsidRPr="00474762" w14:paraId="67E44955"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7D701AE9"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50C54E4F" w14:textId="77777777" w:rsidR="000958BB" w:rsidRPr="00474762" w:rsidRDefault="000958BB" w:rsidP="00466140">
            <w:r>
              <w:t>Червено цвекло</w:t>
            </w:r>
          </w:p>
        </w:tc>
        <w:tc>
          <w:tcPr>
            <w:tcW w:w="2150" w:type="dxa"/>
            <w:tcBorders>
              <w:top w:val="nil"/>
              <w:left w:val="nil"/>
              <w:bottom w:val="single" w:sz="8" w:space="0" w:color="auto"/>
              <w:right w:val="single" w:sz="8" w:space="0" w:color="auto"/>
            </w:tcBorders>
            <w:shd w:val="clear" w:color="auto" w:fill="auto"/>
            <w:noWrap/>
            <w:vAlign w:val="center"/>
          </w:tcPr>
          <w:p w14:paraId="3C5A1BAB" w14:textId="77777777" w:rsidR="000958BB" w:rsidRPr="00474762" w:rsidRDefault="000958BB" w:rsidP="00466140">
            <w:pPr>
              <w:jc w:val="center"/>
            </w:pPr>
            <w:r>
              <w:t>кг.</w:t>
            </w:r>
          </w:p>
        </w:tc>
      </w:tr>
      <w:tr w:rsidR="000958BB" w:rsidRPr="00474762" w14:paraId="15F30E62"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3BDE3665" w14:textId="77777777" w:rsidR="000958BB" w:rsidRPr="00466725" w:rsidRDefault="000958BB" w:rsidP="00466140">
            <w:pPr>
              <w:pStyle w:val="a6"/>
              <w:widowControl w:val="0"/>
              <w:numPr>
                <w:ilvl w:val="0"/>
                <w:numId w:val="3"/>
              </w:numPr>
              <w:autoSpaceDE w:val="0"/>
              <w:autoSpaceDN w:val="0"/>
              <w:adjustRightInd w:val="0"/>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56D98579" w14:textId="77777777" w:rsidR="000958BB" w:rsidRPr="00474762" w:rsidRDefault="000958BB" w:rsidP="00466140">
            <w:r w:rsidRPr="00474762">
              <w:t>Замразен грах</w:t>
            </w:r>
          </w:p>
        </w:tc>
        <w:tc>
          <w:tcPr>
            <w:tcW w:w="2150" w:type="dxa"/>
            <w:tcBorders>
              <w:top w:val="nil"/>
              <w:left w:val="nil"/>
              <w:bottom w:val="single" w:sz="8" w:space="0" w:color="auto"/>
              <w:right w:val="single" w:sz="8" w:space="0" w:color="auto"/>
            </w:tcBorders>
            <w:shd w:val="clear" w:color="auto" w:fill="auto"/>
            <w:noWrap/>
            <w:vAlign w:val="center"/>
            <w:hideMark/>
          </w:tcPr>
          <w:p w14:paraId="71E2696A" w14:textId="77777777" w:rsidR="000958BB" w:rsidRPr="00474762" w:rsidRDefault="000958BB" w:rsidP="00466140">
            <w:pPr>
              <w:jc w:val="center"/>
            </w:pPr>
            <w:r w:rsidRPr="00474762">
              <w:t>кг.</w:t>
            </w:r>
          </w:p>
        </w:tc>
      </w:tr>
      <w:tr w:rsidR="000958BB" w:rsidRPr="00474762" w14:paraId="0382B421"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287B7748"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tcPr>
          <w:p w14:paraId="239BC90B" w14:textId="77777777" w:rsidR="000958BB" w:rsidRPr="00474762" w:rsidRDefault="000958BB" w:rsidP="00466140">
            <w:r>
              <w:t>Карфиол замразен</w:t>
            </w:r>
          </w:p>
        </w:tc>
        <w:tc>
          <w:tcPr>
            <w:tcW w:w="2150" w:type="dxa"/>
            <w:tcBorders>
              <w:top w:val="nil"/>
              <w:left w:val="nil"/>
              <w:bottom w:val="single" w:sz="8" w:space="0" w:color="auto"/>
              <w:right w:val="single" w:sz="8" w:space="0" w:color="auto"/>
            </w:tcBorders>
            <w:shd w:val="clear" w:color="auto" w:fill="auto"/>
            <w:noWrap/>
            <w:vAlign w:val="center"/>
          </w:tcPr>
          <w:p w14:paraId="2A7C7434" w14:textId="77777777" w:rsidR="000958BB" w:rsidRPr="00474762" w:rsidRDefault="000958BB" w:rsidP="00466140">
            <w:pPr>
              <w:jc w:val="center"/>
            </w:pPr>
            <w:r>
              <w:t>Кг</w:t>
            </w:r>
          </w:p>
        </w:tc>
      </w:tr>
      <w:tr w:rsidR="000958BB" w:rsidRPr="00474762" w14:paraId="7AF611E4" w14:textId="77777777" w:rsidTr="0046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817" w:type="dxa"/>
            <w:tcBorders>
              <w:top w:val="nil"/>
              <w:left w:val="single" w:sz="4" w:space="0" w:color="auto"/>
              <w:bottom w:val="single" w:sz="8" w:space="0" w:color="auto"/>
              <w:right w:val="single" w:sz="4" w:space="0" w:color="auto"/>
            </w:tcBorders>
            <w:shd w:val="clear" w:color="auto" w:fill="auto"/>
            <w:noWrap/>
            <w:vAlign w:val="center"/>
          </w:tcPr>
          <w:p w14:paraId="4845032B" w14:textId="77777777" w:rsidR="000958BB" w:rsidRPr="00466725" w:rsidRDefault="000958BB" w:rsidP="00466140">
            <w:pPr>
              <w:pStyle w:val="a6"/>
              <w:widowControl w:val="0"/>
              <w:numPr>
                <w:ilvl w:val="0"/>
                <w:numId w:val="3"/>
              </w:numPr>
              <w:autoSpaceDE w:val="0"/>
              <w:autoSpaceDN w:val="0"/>
              <w:adjustRightInd w:val="0"/>
              <w:spacing w:after="0" w:line="240" w:lineRule="auto"/>
              <w:jc w:val="center"/>
            </w:pPr>
          </w:p>
        </w:tc>
        <w:tc>
          <w:tcPr>
            <w:tcW w:w="5668" w:type="dxa"/>
            <w:tcBorders>
              <w:top w:val="nil"/>
              <w:left w:val="nil"/>
              <w:bottom w:val="single" w:sz="8" w:space="0" w:color="auto"/>
              <w:right w:val="single" w:sz="8" w:space="0" w:color="auto"/>
            </w:tcBorders>
            <w:shd w:val="clear" w:color="auto" w:fill="auto"/>
            <w:noWrap/>
            <w:vAlign w:val="center"/>
            <w:hideMark/>
          </w:tcPr>
          <w:p w14:paraId="1A9776C5" w14:textId="77777777" w:rsidR="000958BB" w:rsidRPr="00474762" w:rsidRDefault="000958BB" w:rsidP="00466140">
            <w:r w:rsidRPr="00474762">
              <w:t>Магданоз</w:t>
            </w:r>
          </w:p>
        </w:tc>
        <w:tc>
          <w:tcPr>
            <w:tcW w:w="2150" w:type="dxa"/>
            <w:tcBorders>
              <w:top w:val="nil"/>
              <w:left w:val="nil"/>
              <w:bottom w:val="single" w:sz="8" w:space="0" w:color="auto"/>
              <w:right w:val="single" w:sz="8" w:space="0" w:color="auto"/>
            </w:tcBorders>
            <w:shd w:val="clear" w:color="auto" w:fill="auto"/>
            <w:noWrap/>
            <w:vAlign w:val="center"/>
            <w:hideMark/>
          </w:tcPr>
          <w:p w14:paraId="3FB4177E" w14:textId="77777777" w:rsidR="000958BB" w:rsidRPr="00474762" w:rsidRDefault="000958BB" w:rsidP="00466140">
            <w:pPr>
              <w:jc w:val="center"/>
            </w:pPr>
            <w:r w:rsidRPr="00474762">
              <w:t>връзка</w:t>
            </w:r>
          </w:p>
        </w:tc>
      </w:tr>
      <w:bookmarkEnd w:id="0"/>
    </w:tbl>
    <w:p w14:paraId="4D193EDB" w14:textId="77777777" w:rsidR="000958BB" w:rsidRPr="00725789" w:rsidRDefault="000958BB" w:rsidP="000958BB">
      <w:pPr>
        <w:pStyle w:val="a7"/>
        <w:jc w:val="both"/>
        <w:rPr>
          <w:sz w:val="24"/>
          <w:szCs w:val="24"/>
        </w:rPr>
      </w:pPr>
    </w:p>
    <w:p w14:paraId="5C8D281B" w14:textId="77777777" w:rsidR="000958BB" w:rsidRPr="00725789" w:rsidRDefault="000958BB" w:rsidP="000958BB">
      <w:pPr>
        <w:pStyle w:val="a7"/>
        <w:jc w:val="both"/>
        <w:rPr>
          <w:rFonts w:eastAsia="MS Mincho"/>
          <w:b/>
          <w:color w:val="000000"/>
          <w:sz w:val="24"/>
          <w:szCs w:val="24"/>
        </w:rPr>
      </w:pPr>
    </w:p>
    <w:p w14:paraId="2E4877C4" w14:textId="77777777" w:rsidR="000958BB" w:rsidRPr="00725789" w:rsidRDefault="000958BB" w:rsidP="000958BB">
      <w:pPr>
        <w:pStyle w:val="a7"/>
        <w:jc w:val="center"/>
        <w:rPr>
          <w:rFonts w:eastAsia="MS Mincho"/>
          <w:b/>
          <w:color w:val="000000"/>
          <w:sz w:val="24"/>
          <w:szCs w:val="24"/>
        </w:rPr>
      </w:pPr>
      <w:r w:rsidRPr="00725789">
        <w:rPr>
          <w:rFonts w:eastAsia="MS Mincho"/>
          <w:b/>
          <w:color w:val="000000"/>
          <w:sz w:val="24"/>
          <w:szCs w:val="24"/>
        </w:rPr>
        <w:t>Раздел ІІІ. УКАЗАНИЯ ЗА ПОДГОТОВКА И СЪДЪРЖАНИЕ НА ОФЕРТАТА</w:t>
      </w:r>
    </w:p>
    <w:p w14:paraId="2D275985" w14:textId="77777777" w:rsidR="000958BB" w:rsidRPr="00725789" w:rsidRDefault="000958BB" w:rsidP="000958BB">
      <w:pPr>
        <w:pStyle w:val="a7"/>
        <w:jc w:val="both"/>
        <w:rPr>
          <w:rFonts w:eastAsia="MS Mincho"/>
          <w:sz w:val="24"/>
          <w:szCs w:val="24"/>
        </w:rPr>
      </w:pPr>
    </w:p>
    <w:p w14:paraId="59A20973" w14:textId="77777777" w:rsidR="000958BB" w:rsidRPr="00330E65" w:rsidRDefault="000958BB" w:rsidP="000958BB">
      <w:pPr>
        <w:pStyle w:val="a7"/>
        <w:jc w:val="both"/>
        <w:rPr>
          <w:b/>
          <w:color w:val="000000"/>
          <w:sz w:val="24"/>
          <w:szCs w:val="24"/>
          <w:lang w:eastAsia="bg-BG"/>
        </w:rPr>
      </w:pPr>
      <w:r w:rsidRPr="00330E65">
        <w:rPr>
          <w:b/>
          <w:color w:val="000000"/>
          <w:sz w:val="24"/>
          <w:szCs w:val="24"/>
          <w:lang w:eastAsia="bg-BG"/>
        </w:rPr>
        <w:tab/>
        <w:t>1. Документи, свързани с участие в поръчката</w:t>
      </w:r>
    </w:p>
    <w:p w14:paraId="38515B37" w14:textId="77777777" w:rsidR="000958BB" w:rsidRPr="00725789" w:rsidRDefault="000958BB" w:rsidP="000958BB">
      <w:pPr>
        <w:pStyle w:val="a7"/>
        <w:jc w:val="both"/>
        <w:rPr>
          <w:b/>
          <w:color w:val="000000"/>
          <w:sz w:val="24"/>
          <w:szCs w:val="24"/>
          <w:lang w:eastAsia="bg-BG"/>
        </w:rPr>
      </w:pPr>
    </w:p>
    <w:p w14:paraId="2425300A"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14:paraId="41B0A80E" w14:textId="77777777" w:rsidR="000958BB" w:rsidRPr="00725789" w:rsidRDefault="000958BB" w:rsidP="000958BB">
      <w:pPr>
        <w:pStyle w:val="a7"/>
        <w:ind w:firstLine="708"/>
        <w:jc w:val="both"/>
        <w:rPr>
          <w:color w:val="000000"/>
          <w:sz w:val="24"/>
          <w:szCs w:val="24"/>
          <w:lang w:eastAsia="bg-BG"/>
        </w:rPr>
      </w:pPr>
      <w:r w:rsidRPr="00725789">
        <w:rPr>
          <w:b/>
          <w:color w:val="000000"/>
          <w:sz w:val="24"/>
          <w:szCs w:val="24"/>
          <w:lang w:eastAsia="bg-BG"/>
        </w:rPr>
        <w:t>1.1.</w:t>
      </w:r>
      <w:r w:rsidRPr="00725789">
        <w:rPr>
          <w:color w:val="000000"/>
          <w:sz w:val="24"/>
          <w:szCs w:val="24"/>
          <w:lang w:eastAsia="bg-BG"/>
        </w:rPr>
        <w:t xml:space="preserve"> Наименованието на участника, включително участниците в обединението, когато е приложимо;</w:t>
      </w:r>
    </w:p>
    <w:p w14:paraId="312BF24F" w14:textId="77777777" w:rsidR="000958BB" w:rsidRPr="00725789" w:rsidRDefault="000958BB" w:rsidP="000958BB">
      <w:pPr>
        <w:pStyle w:val="a7"/>
        <w:ind w:firstLine="708"/>
        <w:jc w:val="both"/>
        <w:rPr>
          <w:color w:val="000000"/>
          <w:sz w:val="24"/>
          <w:szCs w:val="24"/>
          <w:lang w:eastAsia="bg-BG"/>
        </w:rPr>
      </w:pPr>
      <w:r w:rsidRPr="00725789">
        <w:rPr>
          <w:b/>
          <w:color w:val="000000"/>
          <w:sz w:val="24"/>
          <w:szCs w:val="24"/>
          <w:lang w:eastAsia="bg-BG"/>
        </w:rPr>
        <w:t>1.2.</w:t>
      </w:r>
      <w:r w:rsidRPr="00725789">
        <w:rPr>
          <w:color w:val="000000"/>
          <w:sz w:val="24"/>
          <w:szCs w:val="24"/>
          <w:lang w:eastAsia="bg-BG"/>
        </w:rPr>
        <w:t xml:space="preserve"> Адрес за кореспонденция, телефон и по възможност – факс и електронен адрес;</w:t>
      </w:r>
    </w:p>
    <w:p w14:paraId="7DFB96A3" w14:textId="77777777" w:rsidR="000958BB" w:rsidRPr="00725789" w:rsidRDefault="000958BB" w:rsidP="000958BB">
      <w:pPr>
        <w:pStyle w:val="a7"/>
        <w:ind w:firstLine="708"/>
        <w:jc w:val="both"/>
        <w:rPr>
          <w:color w:val="000000"/>
          <w:sz w:val="24"/>
          <w:szCs w:val="24"/>
          <w:lang w:eastAsia="bg-BG"/>
        </w:rPr>
      </w:pPr>
      <w:r w:rsidRPr="00725789">
        <w:rPr>
          <w:b/>
          <w:color w:val="000000"/>
          <w:sz w:val="24"/>
          <w:szCs w:val="24"/>
          <w:lang w:eastAsia="bg-BG"/>
        </w:rPr>
        <w:t>1.3.</w:t>
      </w:r>
      <w:r w:rsidRPr="00725789">
        <w:rPr>
          <w:color w:val="000000"/>
          <w:sz w:val="24"/>
          <w:szCs w:val="24"/>
          <w:lang w:eastAsia="bg-BG"/>
        </w:rPr>
        <w:t xml:space="preserve"> Наименованието на поръчката и обособената позиция, за която се подават документите.</w:t>
      </w:r>
    </w:p>
    <w:p w14:paraId="37CEF888"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При изготвяне на офертата всеки участник трябва да се придържа точно към условията на Възложителя.</w:t>
      </w:r>
    </w:p>
    <w:p w14:paraId="1A214310"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 xml:space="preserve">Офертите се изготвят на български език. </w:t>
      </w:r>
    </w:p>
    <w:p w14:paraId="0916857F"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До изтичането на срока за подаване на офертите всеки участник може да промени, да допълни или да оттегли офертата си.</w:t>
      </w:r>
    </w:p>
    <w:p w14:paraId="400C13F5"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Всеки участник има право да представи само една оферта.</w:t>
      </w:r>
    </w:p>
    <w:p w14:paraId="2A666809"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Лице, което участва в обединение или е дало съгласие да бъде подизпълнител на друг участник, не може да подава самостоятелна оферта.</w:t>
      </w:r>
    </w:p>
    <w:p w14:paraId="35B1E66E"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 xml:space="preserve"> В процедура за възлагане на обществена поръчка едно физическо или юридическо лице може да участва само в едно обединение.</w:t>
      </w:r>
    </w:p>
    <w:p w14:paraId="04E1D68B" w14:textId="77777777" w:rsidR="000958BB" w:rsidRDefault="000958BB" w:rsidP="000958BB">
      <w:pPr>
        <w:pStyle w:val="a7"/>
        <w:jc w:val="both"/>
        <w:rPr>
          <w:color w:val="000000"/>
          <w:sz w:val="24"/>
          <w:szCs w:val="24"/>
          <w:lang w:eastAsia="bg-BG"/>
        </w:rPr>
      </w:pPr>
      <w:r w:rsidRPr="00725789">
        <w:rPr>
          <w:color w:val="000000"/>
          <w:sz w:val="24"/>
          <w:szCs w:val="24"/>
          <w:lang w:eastAsia="bg-BG"/>
        </w:rPr>
        <w:t xml:space="preserve"> </w:t>
      </w:r>
      <w:r w:rsidRPr="00725789">
        <w:rPr>
          <w:color w:val="000000"/>
          <w:sz w:val="24"/>
          <w:szCs w:val="24"/>
          <w:lang w:eastAsia="bg-BG"/>
        </w:rPr>
        <w:tab/>
        <w:t xml:space="preserve">Свързани лица по § 1, т. 45 от ДР на ЗОП </w:t>
      </w:r>
      <w:r w:rsidRPr="00725789">
        <w:rPr>
          <w:b/>
          <w:color w:val="000000"/>
          <w:sz w:val="24"/>
          <w:szCs w:val="24"/>
          <w:lang w:eastAsia="bg-BG"/>
        </w:rPr>
        <w:t>не могат</w:t>
      </w:r>
      <w:r w:rsidRPr="00725789">
        <w:rPr>
          <w:color w:val="000000"/>
          <w:sz w:val="24"/>
          <w:szCs w:val="24"/>
          <w:lang w:eastAsia="bg-BG"/>
        </w:rPr>
        <w:t xml:space="preserve"> да бъдат самостоятелни участници в една и съща процедура.</w:t>
      </w:r>
    </w:p>
    <w:p w14:paraId="66F03808" w14:textId="77777777" w:rsidR="000958BB" w:rsidRPr="00725789" w:rsidRDefault="000958BB" w:rsidP="000958BB">
      <w:pPr>
        <w:pStyle w:val="a7"/>
        <w:jc w:val="both"/>
        <w:rPr>
          <w:color w:val="000000"/>
          <w:sz w:val="24"/>
          <w:szCs w:val="24"/>
          <w:lang w:eastAsia="bg-BG"/>
        </w:rPr>
      </w:pPr>
    </w:p>
    <w:p w14:paraId="28A28B2F" w14:textId="77777777" w:rsidR="000958BB" w:rsidRDefault="000958BB" w:rsidP="000958BB">
      <w:pPr>
        <w:pStyle w:val="a7"/>
        <w:jc w:val="both"/>
        <w:rPr>
          <w:b/>
          <w:color w:val="000000"/>
          <w:sz w:val="24"/>
          <w:szCs w:val="24"/>
          <w:lang w:eastAsia="bg-BG"/>
        </w:rPr>
      </w:pPr>
      <w:r w:rsidRPr="00330E65">
        <w:rPr>
          <w:color w:val="000000"/>
          <w:sz w:val="24"/>
          <w:szCs w:val="24"/>
          <w:lang w:eastAsia="bg-BG"/>
        </w:rPr>
        <w:tab/>
      </w:r>
      <w:r w:rsidRPr="00330E65">
        <w:rPr>
          <w:b/>
          <w:color w:val="000000"/>
          <w:sz w:val="24"/>
          <w:szCs w:val="24"/>
          <w:lang w:eastAsia="bg-BG"/>
        </w:rPr>
        <w:t>2. Съдържание на офертата:</w:t>
      </w:r>
    </w:p>
    <w:p w14:paraId="7EC262B6" w14:textId="77777777" w:rsidR="000958BB" w:rsidRDefault="000958BB" w:rsidP="000958BB">
      <w:pPr>
        <w:pStyle w:val="a7"/>
        <w:jc w:val="both"/>
        <w:rPr>
          <w:b/>
          <w:color w:val="000000"/>
          <w:sz w:val="24"/>
          <w:szCs w:val="24"/>
          <w:lang w:eastAsia="bg-BG"/>
        </w:rPr>
      </w:pPr>
    </w:p>
    <w:p w14:paraId="0251DBC1" w14:textId="77777777" w:rsidR="000958BB" w:rsidRDefault="000958BB" w:rsidP="000958BB">
      <w:pPr>
        <w:pStyle w:val="a7"/>
        <w:jc w:val="both"/>
        <w:rPr>
          <w:b/>
          <w:color w:val="000000"/>
          <w:sz w:val="24"/>
          <w:szCs w:val="24"/>
          <w:lang w:eastAsia="bg-BG"/>
        </w:rPr>
      </w:pPr>
      <w:r>
        <w:rPr>
          <w:b/>
          <w:color w:val="000000"/>
          <w:sz w:val="24"/>
          <w:szCs w:val="24"/>
          <w:lang w:eastAsia="bg-BG"/>
        </w:rPr>
        <w:tab/>
        <w:t>Всяка оферта следва да съдържа минимум описаните по – долу документи, като това изискване е валидно за всяка обособена позиция по която участник е подал оферта.</w:t>
      </w:r>
    </w:p>
    <w:p w14:paraId="19682381" w14:textId="77777777" w:rsidR="000958BB" w:rsidRPr="00330E65" w:rsidRDefault="000958BB" w:rsidP="000958BB">
      <w:pPr>
        <w:pStyle w:val="a7"/>
        <w:jc w:val="both"/>
        <w:rPr>
          <w:b/>
          <w:color w:val="000000"/>
          <w:sz w:val="24"/>
          <w:szCs w:val="24"/>
          <w:lang w:eastAsia="bg-BG"/>
        </w:rPr>
      </w:pPr>
    </w:p>
    <w:p w14:paraId="4B26BBAB" w14:textId="77777777" w:rsidR="000958BB" w:rsidRPr="006F7ABE" w:rsidRDefault="000958BB" w:rsidP="000958BB">
      <w:pPr>
        <w:pStyle w:val="a7"/>
        <w:ind w:firstLine="708"/>
        <w:jc w:val="both"/>
        <w:rPr>
          <w:sz w:val="24"/>
          <w:szCs w:val="24"/>
        </w:rPr>
      </w:pPr>
      <w:r w:rsidRPr="006F7ABE">
        <w:rPr>
          <w:sz w:val="24"/>
          <w:szCs w:val="24"/>
        </w:rPr>
        <w:t xml:space="preserve">- Заявление за участие – </w:t>
      </w:r>
      <w:r w:rsidRPr="00C3249C">
        <w:rPr>
          <w:b/>
          <w:sz w:val="24"/>
          <w:szCs w:val="24"/>
        </w:rPr>
        <w:t>съгласно приложен образец</w:t>
      </w:r>
      <w:r w:rsidRPr="006F7ABE">
        <w:rPr>
          <w:sz w:val="24"/>
          <w:szCs w:val="24"/>
        </w:rPr>
        <w:t xml:space="preserve"> </w:t>
      </w:r>
    </w:p>
    <w:p w14:paraId="27FA7B9E" w14:textId="77777777" w:rsidR="000958BB" w:rsidRPr="006F7ABE" w:rsidRDefault="000958BB" w:rsidP="000958BB">
      <w:pPr>
        <w:pStyle w:val="a7"/>
        <w:ind w:firstLine="708"/>
        <w:jc w:val="both"/>
        <w:rPr>
          <w:sz w:val="24"/>
          <w:szCs w:val="24"/>
        </w:rPr>
      </w:pPr>
      <w:r w:rsidRPr="006F7ABE">
        <w:rPr>
          <w:sz w:val="24"/>
          <w:szCs w:val="24"/>
        </w:rPr>
        <w:t xml:space="preserve">- Административни сведения – </w:t>
      </w:r>
      <w:r w:rsidRPr="00C3249C">
        <w:rPr>
          <w:b/>
          <w:sz w:val="24"/>
          <w:szCs w:val="24"/>
        </w:rPr>
        <w:t>съгласно приложен образец</w:t>
      </w:r>
      <w:r w:rsidRPr="006F7ABE">
        <w:rPr>
          <w:sz w:val="24"/>
          <w:szCs w:val="24"/>
        </w:rPr>
        <w:t xml:space="preserve"> </w:t>
      </w:r>
    </w:p>
    <w:p w14:paraId="4F6536D6" w14:textId="77777777" w:rsidR="000958BB" w:rsidRPr="006F7ABE" w:rsidRDefault="000958BB" w:rsidP="000958BB">
      <w:pPr>
        <w:pStyle w:val="a7"/>
        <w:ind w:firstLine="708"/>
        <w:jc w:val="both"/>
        <w:rPr>
          <w:sz w:val="24"/>
          <w:szCs w:val="24"/>
        </w:rPr>
      </w:pPr>
      <w:r w:rsidRPr="006F7ABE">
        <w:rPr>
          <w:sz w:val="24"/>
          <w:szCs w:val="24"/>
        </w:rPr>
        <w:t xml:space="preserve">- Нотариално заверено пълномощно за лицето, което е подписало офертата /ако е приложимо, т.е. когато е лице, различно от представляващия участника по регистрация/. </w:t>
      </w:r>
    </w:p>
    <w:p w14:paraId="78F592CB" w14:textId="77777777" w:rsidR="000958BB" w:rsidRPr="006F7ABE" w:rsidRDefault="000958BB" w:rsidP="000958BB">
      <w:pPr>
        <w:pStyle w:val="a7"/>
        <w:ind w:firstLine="708"/>
        <w:jc w:val="both"/>
        <w:rPr>
          <w:sz w:val="24"/>
          <w:szCs w:val="24"/>
        </w:rPr>
      </w:pPr>
      <w:r w:rsidRPr="006F7ABE">
        <w:rPr>
          <w:sz w:val="24"/>
          <w:szCs w:val="24"/>
        </w:rPr>
        <w:t xml:space="preserve">- При участници – обединения, които не са юридически лица - документ, подписан от лицата в обединението, в който задължително се посочва представляващият. В случай, че обединението все още не е регистрирано в регистър БУЛСТАТ към Агенция по вписванията, задължително се прилага и нотариално заверено копие от договора за създаване на обединението. </w:t>
      </w:r>
    </w:p>
    <w:p w14:paraId="000D7AE6" w14:textId="77777777" w:rsidR="000958BB" w:rsidRPr="00DE4ECC" w:rsidRDefault="000958BB" w:rsidP="000958BB">
      <w:pPr>
        <w:pStyle w:val="a7"/>
        <w:ind w:firstLine="708"/>
        <w:jc w:val="both"/>
        <w:rPr>
          <w:sz w:val="24"/>
          <w:szCs w:val="24"/>
        </w:rPr>
      </w:pPr>
      <w:r w:rsidRPr="00DE4ECC">
        <w:rPr>
          <w:sz w:val="24"/>
          <w:szCs w:val="24"/>
        </w:rPr>
        <w:t xml:space="preserve">- Декларация за липса на обстоятелствата по </w:t>
      </w:r>
      <w:r w:rsidRPr="00DE4ECC">
        <w:rPr>
          <w:rFonts w:eastAsia="MS ??"/>
          <w:sz w:val="24"/>
          <w:szCs w:val="24"/>
        </w:rPr>
        <w:t>чл. 54, ал. 1, т. 3 – 5 от Закона за обществените поръчки</w:t>
      </w:r>
      <w:r w:rsidRPr="00DE4ECC">
        <w:rPr>
          <w:sz w:val="24"/>
          <w:szCs w:val="24"/>
        </w:rPr>
        <w:t xml:space="preserve"> – </w:t>
      </w:r>
      <w:r w:rsidRPr="00C3249C">
        <w:rPr>
          <w:b/>
          <w:sz w:val="24"/>
          <w:szCs w:val="24"/>
        </w:rPr>
        <w:t>съгласно приложен образец</w:t>
      </w:r>
      <w:r w:rsidRPr="00DE4ECC">
        <w:rPr>
          <w:sz w:val="24"/>
          <w:szCs w:val="24"/>
        </w:rPr>
        <w:t xml:space="preserve">. </w:t>
      </w:r>
    </w:p>
    <w:p w14:paraId="2030747E" w14:textId="77777777" w:rsidR="000958BB" w:rsidRDefault="000958BB" w:rsidP="000958BB">
      <w:pPr>
        <w:pStyle w:val="a7"/>
        <w:ind w:firstLine="708"/>
        <w:jc w:val="both"/>
        <w:rPr>
          <w:sz w:val="24"/>
          <w:szCs w:val="24"/>
        </w:rPr>
      </w:pPr>
      <w:r w:rsidRPr="00DE4ECC">
        <w:rPr>
          <w:sz w:val="24"/>
          <w:szCs w:val="24"/>
        </w:rPr>
        <w:t xml:space="preserve">- Декларация за липса на обстоятелствата по </w:t>
      </w:r>
      <w:r w:rsidRPr="00DE4ECC">
        <w:rPr>
          <w:rFonts w:eastAsia="MS ??"/>
          <w:sz w:val="24"/>
          <w:szCs w:val="24"/>
        </w:rPr>
        <w:t>чл. 54, ал. 1, т. 1, 2 и 7 от Закона за обществените поръчки</w:t>
      </w:r>
      <w:r w:rsidRPr="00DE4ECC">
        <w:rPr>
          <w:sz w:val="24"/>
          <w:szCs w:val="24"/>
        </w:rPr>
        <w:t xml:space="preserve"> – </w:t>
      </w:r>
      <w:r w:rsidRPr="00C3249C">
        <w:rPr>
          <w:b/>
          <w:sz w:val="24"/>
          <w:szCs w:val="24"/>
        </w:rPr>
        <w:t>съгласно приложен образец</w:t>
      </w:r>
      <w:r>
        <w:rPr>
          <w:sz w:val="24"/>
          <w:szCs w:val="24"/>
        </w:rPr>
        <w:t>.</w:t>
      </w:r>
    </w:p>
    <w:p w14:paraId="7DF1BC52" w14:textId="77777777" w:rsidR="000958BB" w:rsidRDefault="000958BB" w:rsidP="000958BB">
      <w:pPr>
        <w:pStyle w:val="a7"/>
        <w:ind w:firstLine="708"/>
        <w:jc w:val="both"/>
        <w:rPr>
          <w:sz w:val="24"/>
          <w:szCs w:val="24"/>
        </w:rPr>
      </w:pPr>
      <w:r w:rsidRPr="00DE4ECC">
        <w:rPr>
          <w:sz w:val="24"/>
          <w:szCs w:val="24"/>
        </w:rPr>
        <w:t>-</w:t>
      </w:r>
      <w:r w:rsidRPr="006F7ABE">
        <w:rPr>
          <w:sz w:val="24"/>
          <w:szCs w:val="24"/>
        </w:rPr>
        <w:t xml:space="preserve"> Декларация за липса на обстоятелствата по чл.55, ал.1 от ЗОП - </w:t>
      </w:r>
      <w:r w:rsidRPr="00C3249C">
        <w:rPr>
          <w:b/>
          <w:sz w:val="24"/>
          <w:szCs w:val="24"/>
        </w:rPr>
        <w:t>съгласно приложен образец</w:t>
      </w:r>
      <w:r w:rsidRPr="006F7ABE">
        <w:rPr>
          <w:sz w:val="24"/>
          <w:szCs w:val="24"/>
        </w:rPr>
        <w:t xml:space="preserve">. </w:t>
      </w:r>
    </w:p>
    <w:p w14:paraId="3DD28642" w14:textId="77777777" w:rsidR="000958BB" w:rsidRPr="006F7ABE" w:rsidRDefault="000958BB" w:rsidP="000958BB">
      <w:pPr>
        <w:pStyle w:val="a7"/>
        <w:ind w:firstLine="708"/>
        <w:jc w:val="both"/>
        <w:rPr>
          <w:sz w:val="24"/>
          <w:szCs w:val="24"/>
        </w:rPr>
      </w:pPr>
      <w:r>
        <w:rPr>
          <w:sz w:val="24"/>
          <w:szCs w:val="24"/>
        </w:rPr>
        <w:t xml:space="preserve">- Декларация за </w:t>
      </w:r>
      <w:bookmarkStart w:id="1" w:name="_Hlk486678453"/>
      <w:r>
        <w:rPr>
          <w:sz w:val="24"/>
          <w:szCs w:val="24"/>
        </w:rPr>
        <w:t>ненарушаване на правата на индустриална собственост и използване на комбинирана марка  рег. № 00081424</w:t>
      </w:r>
      <w:bookmarkEnd w:id="1"/>
      <w:r>
        <w:rPr>
          <w:rStyle w:val="a8"/>
          <w:sz w:val="24"/>
          <w:szCs w:val="24"/>
        </w:rPr>
        <w:footnoteReference w:id="1"/>
      </w:r>
      <w:r>
        <w:rPr>
          <w:sz w:val="24"/>
          <w:szCs w:val="24"/>
        </w:rPr>
        <w:t xml:space="preserve"> – </w:t>
      </w:r>
      <w:r w:rsidRPr="00C3249C">
        <w:rPr>
          <w:b/>
          <w:sz w:val="24"/>
          <w:szCs w:val="24"/>
        </w:rPr>
        <w:t>съгласно приложен образец</w:t>
      </w:r>
      <w:r>
        <w:rPr>
          <w:sz w:val="24"/>
          <w:szCs w:val="24"/>
        </w:rPr>
        <w:t>.</w:t>
      </w:r>
    </w:p>
    <w:p w14:paraId="50755E2E" w14:textId="77777777" w:rsidR="000958BB" w:rsidRPr="006F7ABE" w:rsidRDefault="000958BB" w:rsidP="000958BB">
      <w:pPr>
        <w:pStyle w:val="a7"/>
        <w:ind w:firstLine="708"/>
        <w:jc w:val="both"/>
        <w:rPr>
          <w:sz w:val="24"/>
          <w:szCs w:val="24"/>
        </w:rPr>
      </w:pPr>
      <w:r w:rsidRPr="006F7ABE">
        <w:rPr>
          <w:sz w:val="24"/>
          <w:szCs w:val="24"/>
        </w:rPr>
        <w:lastRenderedPageBreak/>
        <w:t xml:space="preserve">- Справка за оборота от договори за доставка, които са еднакви с предмета на обществената поръчка, изпълнени през последните три приключили години, съгласно чл.62, ал.1, т.4 от ЗОП – </w:t>
      </w:r>
      <w:r w:rsidRPr="002820B9">
        <w:rPr>
          <w:b/>
          <w:sz w:val="24"/>
          <w:szCs w:val="24"/>
        </w:rPr>
        <w:t>съгласно приложен образец</w:t>
      </w:r>
      <w:r w:rsidRPr="006F7ABE">
        <w:rPr>
          <w:sz w:val="24"/>
          <w:szCs w:val="24"/>
        </w:rPr>
        <w:t xml:space="preserve"> </w:t>
      </w:r>
    </w:p>
    <w:p w14:paraId="41AADA23" w14:textId="77777777" w:rsidR="000958BB" w:rsidRPr="006F7ABE" w:rsidRDefault="000958BB" w:rsidP="000958BB">
      <w:pPr>
        <w:pStyle w:val="a7"/>
        <w:ind w:firstLine="708"/>
        <w:jc w:val="both"/>
        <w:rPr>
          <w:sz w:val="24"/>
          <w:szCs w:val="24"/>
        </w:rPr>
      </w:pPr>
      <w:r w:rsidRPr="006F7ABE">
        <w:rPr>
          <w:sz w:val="24"/>
          <w:szCs w:val="24"/>
        </w:rPr>
        <w:t xml:space="preserve">- Доказателства за наличие на акредитирана лаборатория за изпитване и контрол за съответствие - обхвата на приложената акредитация на лабораторията трябва да съответства на продуктите, за които кандидата участва. </w:t>
      </w:r>
    </w:p>
    <w:p w14:paraId="527F38DF" w14:textId="77777777" w:rsidR="000958BB" w:rsidRPr="006F7ABE" w:rsidRDefault="000958BB" w:rsidP="000958BB">
      <w:pPr>
        <w:pStyle w:val="a7"/>
        <w:ind w:firstLine="708"/>
        <w:jc w:val="both"/>
        <w:rPr>
          <w:sz w:val="24"/>
          <w:szCs w:val="24"/>
        </w:rPr>
      </w:pPr>
      <w:r w:rsidRPr="006F7ABE">
        <w:rPr>
          <w:sz w:val="24"/>
          <w:szCs w:val="24"/>
        </w:rPr>
        <w:t xml:space="preserve">- Удостоверение по чл.12 от Закона за храните, за производство и търговия с храни, обхващащо всички групи храни – копие, заверено от участника. В удостоверенията за търговия с продукти от животински произход да бъде отбелязано, че кандидата отговаря на изискванията на Регламент (EO) 852/2004, Регламент (EO) 853/2004. Удостоверението за регистрация по чл.12 от Закона за храните следва да бъдат издадени след 01.01.2007 година - чл.64, ал.1, т.10 от ЗОП. </w:t>
      </w:r>
    </w:p>
    <w:p w14:paraId="75B599C7" w14:textId="77777777" w:rsidR="000958BB" w:rsidRPr="006F7ABE" w:rsidRDefault="000958BB" w:rsidP="000958BB">
      <w:pPr>
        <w:pStyle w:val="a7"/>
        <w:ind w:firstLine="708"/>
        <w:jc w:val="both"/>
        <w:rPr>
          <w:sz w:val="24"/>
          <w:szCs w:val="24"/>
        </w:rPr>
      </w:pPr>
      <w:r w:rsidRPr="006F7ABE">
        <w:rPr>
          <w:sz w:val="24"/>
          <w:szCs w:val="24"/>
        </w:rPr>
        <w:t xml:space="preserve">- Справка-декларация за собствени и/или наети транспортни средства /чл.64, ал.1, т.4 от ЗОП/ – </w:t>
      </w:r>
      <w:r w:rsidRPr="002820B9">
        <w:rPr>
          <w:b/>
          <w:sz w:val="24"/>
          <w:szCs w:val="24"/>
        </w:rPr>
        <w:t>съгласно приложен образец</w:t>
      </w:r>
      <w:r w:rsidRPr="006F7ABE">
        <w:rPr>
          <w:sz w:val="24"/>
          <w:szCs w:val="24"/>
        </w:rPr>
        <w:t xml:space="preserve"> </w:t>
      </w:r>
    </w:p>
    <w:p w14:paraId="52D94E2B" w14:textId="77777777" w:rsidR="000958BB" w:rsidRPr="006F7ABE" w:rsidRDefault="000958BB" w:rsidP="000958BB">
      <w:pPr>
        <w:pStyle w:val="a7"/>
        <w:ind w:firstLine="708"/>
        <w:jc w:val="both"/>
        <w:rPr>
          <w:sz w:val="24"/>
          <w:szCs w:val="24"/>
        </w:rPr>
      </w:pPr>
      <w:r w:rsidRPr="006F7ABE">
        <w:rPr>
          <w:sz w:val="24"/>
          <w:szCs w:val="24"/>
        </w:rPr>
        <w:t xml:space="preserve">Минимално изискване: участникът следва да разполага за нуждите на настоящата поръчка с минимум 2/два/ броя хладилни автомобила и минимум 2 /два/ броя автомобили за превоз на хранителни продукти от неживотински произход. Справката да е придружена с копие от регистрационните талони /а за несобствените автомобили – и копие от договорите за наем, лизинг или други, удостоверяващи наличието на автомобилите на разположение на участника за целия срок на настоящата поръчка/, с които се удостоверява собствеността на автомобилите /или съответно, разположението им на участника за нуждите на поръчката/, както и документи за общата товароносимост на специализираните превозни средства. Прилагат се задължително и валидни разрешителни за превоз на името на участника, съгласно изискванията на Българската агенция за безопасност на храните /БАБХ/. Документите се представят като копие, заверено от участника. </w:t>
      </w:r>
    </w:p>
    <w:p w14:paraId="7598B098" w14:textId="77777777" w:rsidR="000958BB" w:rsidRPr="006F7ABE" w:rsidRDefault="000958BB" w:rsidP="000958BB">
      <w:pPr>
        <w:pStyle w:val="a7"/>
        <w:ind w:firstLine="708"/>
        <w:jc w:val="both"/>
        <w:rPr>
          <w:sz w:val="24"/>
          <w:szCs w:val="24"/>
        </w:rPr>
      </w:pPr>
      <w:r w:rsidRPr="006F7ABE">
        <w:rPr>
          <w:sz w:val="24"/>
          <w:szCs w:val="24"/>
        </w:rPr>
        <w:t xml:space="preserve">-Декларация за ползване на подизпълнители </w:t>
      </w:r>
      <w:r>
        <w:rPr>
          <w:sz w:val="24"/>
          <w:szCs w:val="24"/>
        </w:rPr>
        <w:t xml:space="preserve">– </w:t>
      </w:r>
      <w:r w:rsidRPr="002820B9">
        <w:rPr>
          <w:b/>
          <w:sz w:val="24"/>
          <w:szCs w:val="24"/>
        </w:rPr>
        <w:t>съгласно приложен образец</w:t>
      </w:r>
      <w:r>
        <w:rPr>
          <w:sz w:val="24"/>
          <w:szCs w:val="24"/>
        </w:rPr>
        <w:t xml:space="preserve"> - </w:t>
      </w:r>
      <w:r w:rsidRPr="006F7ABE">
        <w:rPr>
          <w:sz w:val="24"/>
          <w:szCs w:val="24"/>
        </w:rPr>
        <w:t xml:space="preserve">когато участникът предвижда участие на подизпълнители, всеки от тях трябва да представи горепосочените документи. </w:t>
      </w:r>
    </w:p>
    <w:p w14:paraId="7DBBA369" w14:textId="77777777" w:rsidR="000958BB" w:rsidRDefault="000958BB" w:rsidP="000958BB">
      <w:pPr>
        <w:pStyle w:val="a7"/>
        <w:ind w:firstLine="708"/>
        <w:jc w:val="both"/>
        <w:rPr>
          <w:sz w:val="24"/>
          <w:szCs w:val="24"/>
        </w:rPr>
      </w:pPr>
      <w:r w:rsidRPr="006F7ABE">
        <w:rPr>
          <w:sz w:val="24"/>
          <w:szCs w:val="24"/>
        </w:rPr>
        <w:t xml:space="preserve">Когато участникът е обединение, което не е юридическо лице: документите по-горе се представят за всяко физическо или юридическо лице, включено в обединението; документите се представят за участниците, чрез които обединението доказва съответствието си с критериите за подбор, с изключение на удостоверението по чл.12 от Закона за храните, което се представя от всички участници в обединението. </w:t>
      </w:r>
    </w:p>
    <w:p w14:paraId="2278FE70" w14:textId="77777777" w:rsidR="000958BB" w:rsidRPr="001928EE" w:rsidRDefault="000958BB" w:rsidP="000958BB">
      <w:pPr>
        <w:pStyle w:val="a7"/>
        <w:ind w:firstLine="708"/>
        <w:jc w:val="both"/>
        <w:rPr>
          <w:b/>
          <w:bCs/>
          <w:sz w:val="24"/>
          <w:szCs w:val="24"/>
        </w:rPr>
      </w:pPr>
      <w:r>
        <w:rPr>
          <w:sz w:val="24"/>
          <w:szCs w:val="24"/>
          <w:lang w:val="en-US"/>
        </w:rPr>
        <w:t xml:space="preserve">- </w:t>
      </w:r>
      <w:r>
        <w:rPr>
          <w:sz w:val="24"/>
          <w:szCs w:val="24"/>
        </w:rPr>
        <w:t xml:space="preserve">Декларация за съгласие за обработка на лични данни – </w:t>
      </w:r>
      <w:r>
        <w:rPr>
          <w:b/>
          <w:bCs/>
          <w:sz w:val="24"/>
          <w:szCs w:val="24"/>
        </w:rPr>
        <w:t>съгласно приложен образец</w:t>
      </w:r>
    </w:p>
    <w:p w14:paraId="16C5DBF1" w14:textId="77777777" w:rsidR="000958BB" w:rsidRPr="006F7ABE" w:rsidRDefault="000958BB" w:rsidP="000958BB">
      <w:pPr>
        <w:pStyle w:val="a7"/>
        <w:ind w:firstLine="708"/>
        <w:jc w:val="both"/>
        <w:rPr>
          <w:sz w:val="24"/>
          <w:szCs w:val="24"/>
        </w:rPr>
      </w:pPr>
      <w:r w:rsidRPr="006F7ABE">
        <w:rPr>
          <w:sz w:val="24"/>
          <w:szCs w:val="24"/>
        </w:rPr>
        <w:t xml:space="preserve">- Ценово предложение – </w:t>
      </w:r>
      <w:r w:rsidRPr="002820B9">
        <w:rPr>
          <w:b/>
          <w:sz w:val="24"/>
          <w:szCs w:val="24"/>
        </w:rPr>
        <w:t xml:space="preserve">съгласно приложен образец </w:t>
      </w:r>
    </w:p>
    <w:p w14:paraId="3F936A71" w14:textId="77777777" w:rsidR="000958BB" w:rsidRPr="006F7ABE" w:rsidRDefault="000958BB" w:rsidP="000958BB">
      <w:pPr>
        <w:jc w:val="both"/>
        <w:rPr>
          <w:sz w:val="24"/>
          <w:szCs w:val="24"/>
        </w:rPr>
      </w:pPr>
    </w:p>
    <w:p w14:paraId="15674C3E" w14:textId="77777777" w:rsidR="000958BB" w:rsidRPr="006F7ABE" w:rsidRDefault="000958BB" w:rsidP="000958BB">
      <w:pPr>
        <w:ind w:firstLine="708"/>
        <w:jc w:val="both"/>
        <w:rPr>
          <w:sz w:val="24"/>
          <w:szCs w:val="24"/>
        </w:rPr>
      </w:pPr>
      <w:r w:rsidRPr="006F7ABE">
        <w:rPr>
          <w:sz w:val="24"/>
          <w:szCs w:val="24"/>
        </w:rPr>
        <w:t xml:space="preserve">Представените екземпляри на документи, за които възложителят не е поставил изискване за представяне в оригинал или нотариално заверено копие, се заверяват с “вярно с оригинала”, подпис и мокър печат на участникът. </w:t>
      </w:r>
    </w:p>
    <w:p w14:paraId="36E49C2C" w14:textId="77777777" w:rsidR="000958BB" w:rsidRPr="006F7ABE" w:rsidRDefault="000958BB" w:rsidP="000958BB">
      <w:pPr>
        <w:ind w:firstLine="708"/>
        <w:jc w:val="both"/>
        <w:rPr>
          <w:sz w:val="24"/>
          <w:szCs w:val="24"/>
        </w:rPr>
      </w:pPr>
      <w:r w:rsidRPr="006F7ABE">
        <w:rPr>
          <w:sz w:val="24"/>
          <w:szCs w:val="24"/>
        </w:rPr>
        <w:t>Офертата се подготвя съгласно приложения към документацията образец, подписва се от лице, което представлява участника или изрично упълномощено за това лице, за което в офертата се прилага пълномощно в оригинал или нотариално заверено копие.</w:t>
      </w:r>
    </w:p>
    <w:p w14:paraId="7B481FEB" w14:textId="77777777" w:rsidR="000958BB" w:rsidRPr="00725789" w:rsidRDefault="000958BB" w:rsidP="000958BB">
      <w:pPr>
        <w:pStyle w:val="a7"/>
        <w:jc w:val="both"/>
        <w:rPr>
          <w:color w:val="000000"/>
          <w:sz w:val="24"/>
          <w:szCs w:val="24"/>
          <w:lang w:eastAsia="bg-BG"/>
        </w:rPr>
      </w:pPr>
    </w:p>
    <w:p w14:paraId="18FD75B5" w14:textId="77777777" w:rsidR="000958BB" w:rsidRDefault="000958BB" w:rsidP="000958BB">
      <w:pPr>
        <w:pStyle w:val="a7"/>
        <w:ind w:firstLine="708"/>
        <w:jc w:val="center"/>
        <w:rPr>
          <w:b/>
          <w:color w:val="000000"/>
          <w:sz w:val="24"/>
          <w:szCs w:val="24"/>
          <w:lang w:eastAsia="bg-BG" w:bidi="bg-BG"/>
        </w:rPr>
      </w:pPr>
      <w:r w:rsidRPr="00725789">
        <w:rPr>
          <w:b/>
          <w:color w:val="000000"/>
          <w:sz w:val="24"/>
          <w:szCs w:val="24"/>
          <w:lang w:eastAsia="bg-BG" w:bidi="bg-BG"/>
        </w:rPr>
        <w:t xml:space="preserve">Раздел </w:t>
      </w:r>
      <w:r w:rsidRPr="00725789">
        <w:rPr>
          <w:b/>
          <w:color w:val="000000"/>
          <w:sz w:val="24"/>
          <w:szCs w:val="24"/>
          <w:lang w:val="en-US" w:eastAsia="bg-BG" w:bidi="bg-BG"/>
        </w:rPr>
        <w:t>I</w:t>
      </w:r>
      <w:r w:rsidRPr="00725789">
        <w:rPr>
          <w:b/>
          <w:color w:val="000000"/>
          <w:sz w:val="24"/>
          <w:szCs w:val="24"/>
          <w:lang w:eastAsia="bg-BG" w:bidi="bg-BG"/>
        </w:rPr>
        <w:t xml:space="preserve">V. МЕТОДИКА ЗА </w:t>
      </w:r>
      <w:r>
        <w:rPr>
          <w:b/>
          <w:color w:val="000000"/>
          <w:sz w:val="24"/>
          <w:szCs w:val="24"/>
          <w:lang w:eastAsia="bg-BG" w:bidi="bg-BG"/>
        </w:rPr>
        <w:t>ОЦЕНКА НА ОФЕРТИТЕ</w:t>
      </w:r>
      <w:r w:rsidRPr="00725789">
        <w:rPr>
          <w:b/>
          <w:color w:val="000000"/>
          <w:sz w:val="24"/>
          <w:szCs w:val="24"/>
          <w:lang w:eastAsia="bg-BG" w:bidi="bg-BG"/>
        </w:rPr>
        <w:t>.</w:t>
      </w:r>
    </w:p>
    <w:p w14:paraId="4E9953A1" w14:textId="77777777" w:rsidR="000958BB" w:rsidRPr="00725789" w:rsidRDefault="000958BB" w:rsidP="000958BB">
      <w:pPr>
        <w:pStyle w:val="a7"/>
        <w:jc w:val="both"/>
        <w:rPr>
          <w:b/>
          <w:color w:val="000000"/>
          <w:sz w:val="24"/>
          <w:szCs w:val="24"/>
          <w:lang w:eastAsia="bg-BG" w:bidi="bg-BG"/>
        </w:rPr>
      </w:pPr>
      <w:r w:rsidRPr="00725789">
        <w:rPr>
          <w:b/>
          <w:sz w:val="24"/>
          <w:szCs w:val="24"/>
        </w:rPr>
        <w:t xml:space="preserve"> </w:t>
      </w:r>
    </w:p>
    <w:p w14:paraId="6B2A2E23" w14:textId="77777777" w:rsidR="000958BB" w:rsidRDefault="000958BB" w:rsidP="000958BB">
      <w:pPr>
        <w:pStyle w:val="a7"/>
        <w:jc w:val="both"/>
        <w:rPr>
          <w:sz w:val="24"/>
          <w:szCs w:val="24"/>
        </w:rPr>
      </w:pPr>
      <w:r w:rsidRPr="00725789">
        <w:rPr>
          <w:color w:val="000000"/>
          <w:sz w:val="24"/>
          <w:szCs w:val="24"/>
          <w:lang w:eastAsia="bg-BG"/>
        </w:rPr>
        <w:tab/>
      </w:r>
      <w:r w:rsidRPr="00725789">
        <w:rPr>
          <w:sz w:val="24"/>
          <w:szCs w:val="24"/>
        </w:rPr>
        <w:t xml:space="preserve">Настоящата обществена поръчка се възлага въз основа на критерия </w:t>
      </w:r>
      <w:r w:rsidRPr="00725789">
        <w:rPr>
          <w:b/>
          <w:sz w:val="24"/>
          <w:szCs w:val="24"/>
        </w:rPr>
        <w:t>„</w:t>
      </w:r>
      <w:r>
        <w:rPr>
          <w:b/>
          <w:sz w:val="24"/>
          <w:szCs w:val="24"/>
        </w:rPr>
        <w:t>Най – ниска цена</w:t>
      </w:r>
      <w:r w:rsidRPr="00725789">
        <w:rPr>
          <w:b/>
          <w:sz w:val="24"/>
          <w:szCs w:val="24"/>
        </w:rPr>
        <w:t>“</w:t>
      </w:r>
      <w:r w:rsidRPr="00725789">
        <w:rPr>
          <w:sz w:val="24"/>
          <w:szCs w:val="24"/>
        </w:rPr>
        <w:t xml:space="preserve">. </w:t>
      </w:r>
    </w:p>
    <w:p w14:paraId="4C38EF13" w14:textId="77777777" w:rsidR="000958BB" w:rsidRPr="006F7ABE" w:rsidRDefault="000958BB" w:rsidP="000958BB">
      <w:pPr>
        <w:ind w:firstLine="708"/>
        <w:jc w:val="both"/>
        <w:rPr>
          <w:sz w:val="24"/>
          <w:szCs w:val="24"/>
        </w:rPr>
      </w:pPr>
      <w:r w:rsidRPr="006F7ABE">
        <w:rPr>
          <w:sz w:val="24"/>
          <w:szCs w:val="24"/>
        </w:rPr>
        <w:t>Назначената от възложителя комисия извършва оценка на допуснатите до участие оферти по избраният от възложителя критерий за възлагане: „най – ниска цена“</w:t>
      </w:r>
    </w:p>
    <w:p w14:paraId="3F387735" w14:textId="77777777" w:rsidR="000958BB" w:rsidRPr="006F7ABE" w:rsidRDefault="000958BB" w:rsidP="000958BB">
      <w:pPr>
        <w:jc w:val="both"/>
        <w:rPr>
          <w:sz w:val="24"/>
          <w:szCs w:val="24"/>
        </w:rPr>
      </w:pPr>
    </w:p>
    <w:p w14:paraId="7441F4C8" w14:textId="77777777" w:rsidR="000958BB" w:rsidRPr="006F7ABE" w:rsidRDefault="000958BB" w:rsidP="000958BB">
      <w:pPr>
        <w:ind w:firstLine="708"/>
        <w:jc w:val="both"/>
        <w:rPr>
          <w:sz w:val="24"/>
          <w:szCs w:val="24"/>
        </w:rPr>
      </w:pPr>
      <w:r w:rsidRPr="006F7ABE">
        <w:rPr>
          <w:sz w:val="24"/>
          <w:szCs w:val="24"/>
        </w:rPr>
        <w:t>При изпълнение на възложените й задачи комисията оценява допуснатите оферти и класира участниците.</w:t>
      </w:r>
    </w:p>
    <w:p w14:paraId="21589644" w14:textId="77777777" w:rsidR="000958BB" w:rsidRPr="006F7ABE" w:rsidRDefault="000958BB" w:rsidP="000958BB">
      <w:pPr>
        <w:jc w:val="both"/>
        <w:rPr>
          <w:sz w:val="24"/>
          <w:szCs w:val="24"/>
        </w:rPr>
      </w:pPr>
    </w:p>
    <w:p w14:paraId="5E89810C" w14:textId="77777777" w:rsidR="000958BB" w:rsidRPr="006F7ABE" w:rsidRDefault="000958BB" w:rsidP="000958BB">
      <w:pPr>
        <w:ind w:firstLine="708"/>
        <w:jc w:val="both"/>
        <w:rPr>
          <w:sz w:val="24"/>
          <w:szCs w:val="24"/>
          <w:u w:val="single"/>
        </w:rPr>
      </w:pPr>
      <w:r w:rsidRPr="006F7ABE">
        <w:rPr>
          <w:sz w:val="24"/>
          <w:szCs w:val="24"/>
        </w:rPr>
        <w:t xml:space="preserve">Въз основа на одобреният протокол възложителят пристъпва към сключване на писмен договор с участникът, определен за изпълнител. </w:t>
      </w:r>
    </w:p>
    <w:p w14:paraId="5C289B19" w14:textId="77777777" w:rsidR="000958BB" w:rsidRPr="00725789" w:rsidRDefault="000958BB" w:rsidP="000958BB">
      <w:pPr>
        <w:pStyle w:val="a7"/>
        <w:jc w:val="both"/>
        <w:rPr>
          <w:b/>
          <w:sz w:val="24"/>
          <w:szCs w:val="24"/>
        </w:rPr>
      </w:pPr>
    </w:p>
    <w:p w14:paraId="1CD303F2" w14:textId="77777777" w:rsidR="000958BB" w:rsidRPr="00725789" w:rsidRDefault="000958BB" w:rsidP="000958BB">
      <w:pPr>
        <w:pStyle w:val="a7"/>
        <w:jc w:val="center"/>
        <w:rPr>
          <w:rFonts w:eastAsia="MS Mincho"/>
          <w:b/>
          <w:color w:val="000000"/>
          <w:sz w:val="24"/>
          <w:szCs w:val="24"/>
        </w:rPr>
      </w:pPr>
      <w:r w:rsidRPr="00725789">
        <w:rPr>
          <w:b/>
          <w:color w:val="000000"/>
          <w:sz w:val="24"/>
          <w:szCs w:val="24"/>
          <w:lang w:eastAsia="bg-BG"/>
        </w:rPr>
        <w:t>Раздел V.</w:t>
      </w:r>
      <w:r w:rsidRPr="00725789">
        <w:rPr>
          <w:color w:val="000000"/>
          <w:sz w:val="24"/>
          <w:szCs w:val="24"/>
          <w:lang w:eastAsia="bg-BG"/>
        </w:rPr>
        <w:t xml:space="preserve"> </w:t>
      </w:r>
      <w:r w:rsidRPr="00725789">
        <w:rPr>
          <w:rFonts w:eastAsia="MS Mincho"/>
          <w:b/>
          <w:color w:val="000000"/>
          <w:sz w:val="24"/>
          <w:szCs w:val="24"/>
        </w:rPr>
        <w:t>ПРИЕМАНЕ, ОЦЕНЯВАНЕ, КЛАСИРАНЕ НА ОФЕРТИТЕ, СКЛЮЧВАНЕ НА ДОГОВОР</w:t>
      </w:r>
    </w:p>
    <w:p w14:paraId="664B2A09" w14:textId="77777777" w:rsidR="000958BB" w:rsidRPr="00725789" w:rsidRDefault="000958BB" w:rsidP="000958BB">
      <w:pPr>
        <w:pStyle w:val="a7"/>
        <w:jc w:val="center"/>
        <w:rPr>
          <w:rFonts w:eastAsia="MS Mincho"/>
          <w:b/>
          <w:color w:val="000000"/>
          <w:sz w:val="24"/>
          <w:szCs w:val="24"/>
        </w:rPr>
      </w:pPr>
    </w:p>
    <w:p w14:paraId="6C989447"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 xml:space="preserve">Не се приемат оферти, които са представени след изтичане на крайния срок за получаване или са в </w:t>
      </w:r>
      <w:proofErr w:type="spellStart"/>
      <w:r w:rsidRPr="00725789">
        <w:rPr>
          <w:color w:val="000000"/>
          <w:sz w:val="24"/>
          <w:szCs w:val="24"/>
          <w:lang w:eastAsia="bg-BG"/>
        </w:rPr>
        <w:t>незапечатана</w:t>
      </w:r>
      <w:proofErr w:type="spellEnd"/>
      <w:r w:rsidRPr="00725789">
        <w:rPr>
          <w:color w:val="000000"/>
          <w:sz w:val="24"/>
          <w:szCs w:val="24"/>
          <w:lang w:eastAsia="bg-BG"/>
        </w:rPr>
        <w:t xml:space="preserve"> опаковка или в опаковка с нарушена цялост. </w:t>
      </w:r>
    </w:p>
    <w:p w14:paraId="347D4F0C" w14:textId="77777777" w:rsidR="000958BB" w:rsidRDefault="000958BB" w:rsidP="000958BB">
      <w:pPr>
        <w:pStyle w:val="a7"/>
        <w:jc w:val="both"/>
        <w:rPr>
          <w:rFonts w:eastAsia="Calibri"/>
          <w:sz w:val="24"/>
          <w:szCs w:val="24"/>
          <w:lang w:eastAsia="ar-SA"/>
        </w:rPr>
      </w:pPr>
      <w:r w:rsidRPr="00725789">
        <w:rPr>
          <w:rFonts w:eastAsia="Calibri"/>
          <w:sz w:val="24"/>
          <w:szCs w:val="24"/>
          <w:lang w:eastAsia="ar-SA"/>
        </w:rPr>
        <w:tab/>
        <w:t>Отварянето на офертите се извършва при условията на чл. 97, ал. 3 от ППЗОП. Комисията отваря офертите по реда на тяхното постъпване и обявява съдържанието на опаковките и ценовите предложения на участниците.</w:t>
      </w:r>
    </w:p>
    <w:p w14:paraId="464E3E86" w14:textId="7E96E52F" w:rsidR="000958BB" w:rsidRPr="006F7ABE" w:rsidRDefault="000958BB" w:rsidP="000958BB">
      <w:pPr>
        <w:ind w:firstLine="708"/>
        <w:jc w:val="both"/>
        <w:rPr>
          <w:sz w:val="24"/>
          <w:szCs w:val="24"/>
        </w:rPr>
      </w:pPr>
      <w:r w:rsidRPr="006F7ABE">
        <w:rPr>
          <w:sz w:val="24"/>
          <w:szCs w:val="24"/>
        </w:rPr>
        <w:t>Отварянето на получените оферти ще се извърши в сградата на ДГ „</w:t>
      </w:r>
      <w:r>
        <w:rPr>
          <w:sz w:val="24"/>
          <w:szCs w:val="24"/>
        </w:rPr>
        <w:t xml:space="preserve">Ана </w:t>
      </w:r>
      <w:proofErr w:type="spellStart"/>
      <w:r w:rsidRPr="000958BB">
        <w:rPr>
          <w:sz w:val="24"/>
          <w:szCs w:val="24"/>
        </w:rPr>
        <w:t>Козинарова</w:t>
      </w:r>
      <w:proofErr w:type="spellEnd"/>
      <w:r w:rsidRPr="000958BB">
        <w:rPr>
          <w:sz w:val="24"/>
          <w:szCs w:val="24"/>
        </w:rPr>
        <w:t>“, с адрес: гр. Клисура, ул. „Рашко Блъсков” № 13. Датата и часа на отваряне на</w:t>
      </w:r>
      <w:r w:rsidRPr="00A3160A">
        <w:rPr>
          <w:sz w:val="24"/>
          <w:szCs w:val="24"/>
        </w:rPr>
        <w:t xml:space="preserve"> офертите са</w:t>
      </w:r>
      <w:r w:rsidRPr="006F7ABE">
        <w:rPr>
          <w:sz w:val="24"/>
          <w:szCs w:val="24"/>
        </w:rPr>
        <w:t xml:space="preserve"> посочени в обявата за обществена поръчка.</w:t>
      </w:r>
    </w:p>
    <w:p w14:paraId="42C1793D"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 xml:space="preserve">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725789">
        <w:rPr>
          <w:color w:val="000000"/>
          <w:sz w:val="24"/>
          <w:szCs w:val="24"/>
          <w:lang w:eastAsia="bg-BG"/>
        </w:rPr>
        <w:t>непълнотите</w:t>
      </w:r>
      <w:proofErr w:type="spellEnd"/>
      <w:r w:rsidRPr="00725789">
        <w:rPr>
          <w:color w:val="000000"/>
          <w:sz w:val="24"/>
          <w:szCs w:val="24"/>
          <w:lang w:eastAsia="bg-BG"/>
        </w:rPr>
        <w:t xml:space="preserve"> или несъответствията в срок 3 работни дни.</w:t>
      </w:r>
    </w:p>
    <w:p w14:paraId="1354FBD8" w14:textId="77777777" w:rsidR="000958BB" w:rsidRPr="00725789" w:rsidRDefault="000958BB" w:rsidP="000958BB">
      <w:pPr>
        <w:pStyle w:val="a7"/>
        <w:jc w:val="both"/>
        <w:rPr>
          <w:color w:val="000000"/>
          <w:sz w:val="24"/>
          <w:szCs w:val="24"/>
          <w:lang w:eastAsia="bg-BG"/>
        </w:rPr>
      </w:pPr>
      <w:r w:rsidRPr="00725789">
        <w:rPr>
          <w:color w:val="000000"/>
          <w:sz w:val="24"/>
          <w:szCs w:val="24"/>
          <w:lang w:eastAsia="bg-BG"/>
        </w:rPr>
        <w:tab/>
        <w:t xml:space="preserve">На закрито заседание комисията разглежда офертите, извършва проверка  на предложението за изпълнение и ценово предложение за съответствие с условията и изискванията на възложителя. Оферти, които не отговарят на изискванията на възложителя не се оценяват и класират. </w:t>
      </w:r>
    </w:p>
    <w:p w14:paraId="3E4E4969" w14:textId="77777777" w:rsidR="000958BB" w:rsidRPr="00725789" w:rsidRDefault="000958BB" w:rsidP="000958BB">
      <w:pPr>
        <w:pStyle w:val="a7"/>
        <w:ind w:firstLine="708"/>
        <w:jc w:val="both"/>
        <w:rPr>
          <w:color w:val="000000"/>
          <w:sz w:val="24"/>
          <w:szCs w:val="24"/>
          <w:lang w:eastAsia="bg-BG"/>
        </w:rPr>
      </w:pPr>
      <w:r w:rsidRPr="00725789">
        <w:rPr>
          <w:color w:val="000000"/>
          <w:sz w:val="24"/>
          <w:szCs w:val="24"/>
          <w:lang w:eastAsia="bg-BG"/>
        </w:rPr>
        <w:t>За офертите, допуснати след този етап, комисията прилага чл. 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Комисията класира офертите по критерия за възлагане и предлага за изпълнител участникът, предложил оферта, отговаряща в пълна степен на условията на възложителя.</w:t>
      </w:r>
    </w:p>
    <w:p w14:paraId="5C6326F8" w14:textId="77777777" w:rsidR="000958BB" w:rsidRDefault="000958BB" w:rsidP="000958BB">
      <w:pPr>
        <w:pStyle w:val="a7"/>
        <w:jc w:val="both"/>
        <w:rPr>
          <w:sz w:val="24"/>
          <w:szCs w:val="24"/>
          <w:lang w:eastAsia="bg-BG"/>
        </w:rPr>
      </w:pPr>
      <w:r w:rsidRPr="00725789">
        <w:rPr>
          <w:sz w:val="24"/>
          <w:szCs w:val="24"/>
          <w:lang w:eastAsia="bg-BG"/>
        </w:rPr>
        <w:tab/>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14:paraId="62DAF286" w14:textId="77777777" w:rsidR="000958BB" w:rsidRPr="006F7ABE" w:rsidRDefault="000958BB" w:rsidP="000958BB">
      <w:pPr>
        <w:ind w:firstLine="708"/>
        <w:jc w:val="both"/>
        <w:rPr>
          <w:sz w:val="24"/>
          <w:szCs w:val="24"/>
        </w:rPr>
      </w:pPr>
      <w:r w:rsidRPr="006F7ABE">
        <w:rPr>
          <w:sz w:val="24"/>
          <w:szCs w:val="24"/>
        </w:rPr>
        <w:t>Възложителят сключва писмен договор с участника, определен за изпълнител.</w:t>
      </w:r>
      <w:r>
        <w:rPr>
          <w:sz w:val="24"/>
          <w:szCs w:val="24"/>
        </w:rPr>
        <w:t xml:space="preserve"> </w:t>
      </w:r>
      <w:r w:rsidRPr="001531C6">
        <w:rPr>
          <w:b/>
          <w:sz w:val="24"/>
          <w:szCs w:val="24"/>
        </w:rPr>
        <w:t>Договорът ще породи действие между страните считано от датата на изтичане на срока на договора за предходната календарна година с действащия изпълнител.</w:t>
      </w:r>
    </w:p>
    <w:p w14:paraId="0496F73E" w14:textId="77777777" w:rsidR="000958BB" w:rsidRPr="006F7ABE" w:rsidRDefault="000958BB" w:rsidP="000958BB">
      <w:pPr>
        <w:jc w:val="both"/>
        <w:rPr>
          <w:sz w:val="24"/>
          <w:szCs w:val="24"/>
        </w:rPr>
      </w:pPr>
    </w:p>
    <w:p w14:paraId="2E97C2F7" w14:textId="77777777" w:rsidR="000958BB" w:rsidRDefault="000958BB" w:rsidP="000958BB">
      <w:pPr>
        <w:ind w:firstLine="708"/>
        <w:jc w:val="both"/>
        <w:rPr>
          <w:sz w:val="24"/>
          <w:szCs w:val="24"/>
        </w:rPr>
      </w:pPr>
      <w:r w:rsidRPr="006F7ABE">
        <w:rPr>
          <w:sz w:val="24"/>
          <w:szCs w:val="24"/>
        </w:rPr>
        <w:lastRenderedPageBreak/>
        <w:t>Писменият договор за обществена поръчка следва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14:paraId="0F1F557A" w14:textId="77777777" w:rsidR="000958BB" w:rsidRDefault="000958BB" w:rsidP="000958BB">
      <w:pPr>
        <w:ind w:firstLine="708"/>
        <w:jc w:val="both"/>
        <w:rPr>
          <w:sz w:val="24"/>
          <w:szCs w:val="24"/>
        </w:rPr>
      </w:pPr>
    </w:p>
    <w:p w14:paraId="401ED155" w14:textId="77777777" w:rsidR="000958BB" w:rsidRDefault="000958BB" w:rsidP="000958BB">
      <w:pPr>
        <w:pStyle w:val="a7"/>
        <w:ind w:firstLine="708"/>
        <w:jc w:val="both"/>
        <w:rPr>
          <w:sz w:val="24"/>
          <w:szCs w:val="24"/>
        </w:rPr>
      </w:pPr>
      <w:r>
        <w:rPr>
          <w:b/>
          <w:sz w:val="24"/>
          <w:szCs w:val="24"/>
        </w:rPr>
        <w:t xml:space="preserve">ВАЖНО: </w:t>
      </w:r>
      <w:r>
        <w:rPr>
          <w:sz w:val="24"/>
          <w:szCs w:val="24"/>
        </w:rPr>
        <w:t xml:space="preserve">В случай на настъпване на законодателни промени в Наредба № 6 от 2011 г. за здравословно хранене на децата на възраст от 3 до 7 години в детските заведения, или на който и да е друг нормативен акт – закон и/или подзаконов такъв, който касае предмета на настоящата процедура, Изпълнителят е длъжен да съобрази </w:t>
      </w:r>
      <w:proofErr w:type="spellStart"/>
      <w:r>
        <w:rPr>
          <w:sz w:val="24"/>
          <w:szCs w:val="24"/>
        </w:rPr>
        <w:t>нововъдените</w:t>
      </w:r>
      <w:proofErr w:type="spellEnd"/>
      <w:r>
        <w:rPr>
          <w:sz w:val="24"/>
          <w:szCs w:val="24"/>
        </w:rPr>
        <w:t xml:space="preserve"> изисквания към доставяните хранителни продукти. </w:t>
      </w:r>
    </w:p>
    <w:p w14:paraId="79518391" w14:textId="77777777" w:rsidR="000958BB" w:rsidRDefault="000958BB" w:rsidP="000958BB">
      <w:pPr>
        <w:pStyle w:val="a7"/>
        <w:ind w:firstLine="708"/>
        <w:jc w:val="both"/>
        <w:rPr>
          <w:sz w:val="24"/>
          <w:szCs w:val="24"/>
        </w:rPr>
      </w:pPr>
      <w:r>
        <w:rPr>
          <w:sz w:val="24"/>
          <w:szCs w:val="24"/>
        </w:rPr>
        <w:t>Това задължение ще възникне само и единствено, ако бъдат извършени промени в законодателството, които настъпят по време на изпълнение сключения договор.</w:t>
      </w:r>
    </w:p>
    <w:p w14:paraId="47313BC6" w14:textId="77777777" w:rsidR="000958BB" w:rsidRPr="006F7ABE" w:rsidRDefault="000958BB" w:rsidP="000958BB">
      <w:pPr>
        <w:ind w:firstLine="708"/>
        <w:jc w:val="both"/>
        <w:rPr>
          <w:sz w:val="24"/>
          <w:szCs w:val="24"/>
        </w:rPr>
      </w:pPr>
    </w:p>
    <w:p w14:paraId="46CEFC90" w14:textId="77777777" w:rsidR="000958BB" w:rsidRPr="006F7ABE" w:rsidRDefault="000958BB" w:rsidP="000958BB">
      <w:pPr>
        <w:jc w:val="both"/>
        <w:rPr>
          <w:sz w:val="24"/>
          <w:szCs w:val="24"/>
        </w:rPr>
      </w:pPr>
    </w:p>
    <w:p w14:paraId="0DBBEDCB" w14:textId="77777777" w:rsidR="000958BB" w:rsidRPr="001B28F5" w:rsidRDefault="000958BB" w:rsidP="000958BB">
      <w:pPr>
        <w:ind w:firstLine="360"/>
        <w:jc w:val="both"/>
        <w:rPr>
          <w:sz w:val="24"/>
          <w:szCs w:val="24"/>
        </w:rPr>
      </w:pPr>
      <w:r w:rsidRPr="001B28F5">
        <w:rPr>
          <w:sz w:val="24"/>
          <w:szCs w:val="24"/>
        </w:rPr>
        <w:t>Писмен договор за възлагане на обществената поръчка не се сключва с участник определен за изпълнител, който при подписването на договора не представи:</w:t>
      </w:r>
    </w:p>
    <w:p w14:paraId="7D9E312D" w14:textId="77777777" w:rsidR="000958BB" w:rsidRPr="001B28F5" w:rsidRDefault="000958BB" w:rsidP="000958BB">
      <w:pPr>
        <w:pStyle w:val="a6"/>
        <w:numPr>
          <w:ilvl w:val="0"/>
          <w:numId w:val="1"/>
        </w:numPr>
        <w:spacing w:after="0" w:line="240" w:lineRule="auto"/>
        <w:jc w:val="both"/>
        <w:rPr>
          <w:rFonts w:ascii="Times New Roman" w:hAnsi="Times New Roman" w:cs="Times New Roman"/>
          <w:sz w:val="24"/>
          <w:szCs w:val="24"/>
        </w:rPr>
      </w:pPr>
      <w:r w:rsidRPr="001B28F5">
        <w:rPr>
          <w:rFonts w:ascii="Times New Roman" w:hAnsi="Times New Roman" w:cs="Times New Roman"/>
          <w:sz w:val="24"/>
          <w:szCs w:val="24"/>
        </w:rPr>
        <w:t xml:space="preserve">определената гаранция за изпълнение на договора; </w:t>
      </w:r>
    </w:p>
    <w:p w14:paraId="38D18089" w14:textId="77777777" w:rsidR="000958BB" w:rsidRPr="001B28F5" w:rsidRDefault="000958BB" w:rsidP="000958BB">
      <w:pPr>
        <w:pStyle w:val="a6"/>
        <w:numPr>
          <w:ilvl w:val="0"/>
          <w:numId w:val="1"/>
        </w:numPr>
        <w:spacing w:after="0" w:line="240" w:lineRule="auto"/>
        <w:jc w:val="both"/>
        <w:rPr>
          <w:rFonts w:ascii="Times New Roman" w:hAnsi="Times New Roman" w:cs="Times New Roman"/>
          <w:noProof/>
          <w:sz w:val="24"/>
          <w:szCs w:val="24"/>
        </w:rPr>
      </w:pPr>
      <w:r w:rsidRPr="001B28F5">
        <w:rPr>
          <w:rFonts w:ascii="Times New Roman" w:hAnsi="Times New Roman" w:cs="Times New Roman"/>
          <w:noProof/>
          <w:sz w:val="24"/>
          <w:szCs w:val="24"/>
        </w:rPr>
        <w:t>за обстоятелствата по чл. 54, ал. 1, т. 1 от ЗОП - свидетелство за съдимост;</w:t>
      </w:r>
    </w:p>
    <w:p w14:paraId="583CE4E7" w14:textId="77777777" w:rsidR="000958BB" w:rsidRPr="001B28F5" w:rsidRDefault="000958BB" w:rsidP="000958BB">
      <w:pPr>
        <w:pStyle w:val="a6"/>
        <w:numPr>
          <w:ilvl w:val="0"/>
          <w:numId w:val="1"/>
        </w:numPr>
        <w:spacing w:after="0" w:line="240" w:lineRule="auto"/>
        <w:jc w:val="both"/>
        <w:rPr>
          <w:rFonts w:ascii="Times New Roman" w:hAnsi="Times New Roman" w:cs="Times New Roman"/>
          <w:noProof/>
          <w:sz w:val="24"/>
          <w:szCs w:val="24"/>
        </w:rPr>
      </w:pPr>
      <w:r w:rsidRPr="001B28F5">
        <w:rPr>
          <w:rFonts w:ascii="Times New Roman" w:hAnsi="Times New Roman" w:cs="Times New Roman"/>
          <w:noProof/>
          <w:sz w:val="24"/>
          <w:szCs w:val="24"/>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332669A8" w14:textId="77777777" w:rsidR="000958BB" w:rsidRPr="001B28F5" w:rsidRDefault="000958BB" w:rsidP="000958BB">
      <w:pPr>
        <w:pStyle w:val="a6"/>
        <w:numPr>
          <w:ilvl w:val="0"/>
          <w:numId w:val="1"/>
        </w:numPr>
        <w:spacing w:after="0" w:line="240" w:lineRule="auto"/>
        <w:jc w:val="both"/>
        <w:rPr>
          <w:rFonts w:ascii="Times New Roman" w:hAnsi="Times New Roman" w:cs="Times New Roman"/>
          <w:noProof/>
          <w:sz w:val="24"/>
          <w:szCs w:val="24"/>
        </w:rPr>
      </w:pPr>
      <w:r w:rsidRPr="001B28F5">
        <w:rPr>
          <w:rFonts w:ascii="Times New Roman" w:hAnsi="Times New Roman" w:cs="Times New Roman"/>
          <w:noProof/>
          <w:sz w:val="24"/>
          <w:szCs w:val="24"/>
        </w:rPr>
        <w:t>за обстоятелството по чл. 54, ал. 1, т. 6 от ЗОП - удостоверение от органите на Изпълнителна агенция „Главна инспекция по труда";</w:t>
      </w:r>
    </w:p>
    <w:p w14:paraId="63B00F8C" w14:textId="77777777" w:rsidR="000958BB" w:rsidRPr="001B28F5" w:rsidRDefault="000958BB" w:rsidP="000958BB">
      <w:pPr>
        <w:pStyle w:val="a6"/>
        <w:numPr>
          <w:ilvl w:val="0"/>
          <w:numId w:val="1"/>
        </w:numPr>
        <w:spacing w:after="0" w:line="240" w:lineRule="auto"/>
        <w:jc w:val="both"/>
        <w:rPr>
          <w:rFonts w:ascii="Times New Roman" w:hAnsi="Times New Roman" w:cs="Times New Roman"/>
          <w:noProof/>
          <w:sz w:val="24"/>
          <w:szCs w:val="24"/>
        </w:rPr>
      </w:pPr>
      <w:r w:rsidRPr="001B28F5">
        <w:rPr>
          <w:rFonts w:ascii="Times New Roman" w:hAnsi="Times New Roman" w:cs="Times New Roman"/>
          <w:noProof/>
          <w:sz w:val="24"/>
          <w:szCs w:val="24"/>
        </w:rPr>
        <w:t>за обстоятелствата по чл. 55, ал. 1, т. 1 от ЗОП – удостоверение, издадено от Агенцията по вписванията.</w:t>
      </w:r>
    </w:p>
    <w:p w14:paraId="74514C91" w14:textId="77777777" w:rsidR="000958BB" w:rsidRDefault="000958BB" w:rsidP="000958BB"/>
    <w:p w14:paraId="6DF3474A" w14:textId="77777777" w:rsidR="000958BB" w:rsidRDefault="000958BB" w:rsidP="000958BB"/>
    <w:p w14:paraId="21E6FD9B" w14:textId="77777777" w:rsidR="0065068D" w:rsidRDefault="00330B86"/>
    <w:sectPr w:rsidR="006506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1783" w14:textId="77777777" w:rsidR="00330B86" w:rsidRDefault="00330B86" w:rsidP="000958BB">
      <w:r>
        <w:separator/>
      </w:r>
    </w:p>
  </w:endnote>
  <w:endnote w:type="continuationSeparator" w:id="0">
    <w:p w14:paraId="350F2CBE" w14:textId="77777777" w:rsidR="00330B86" w:rsidRDefault="00330B86" w:rsidP="0009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9BC97" w14:textId="77777777" w:rsidR="00330B86" w:rsidRDefault="00330B86" w:rsidP="000958BB">
      <w:r>
        <w:separator/>
      </w:r>
    </w:p>
  </w:footnote>
  <w:footnote w:type="continuationSeparator" w:id="0">
    <w:p w14:paraId="1A7FFB66" w14:textId="77777777" w:rsidR="00330B86" w:rsidRDefault="00330B86" w:rsidP="000958BB">
      <w:r>
        <w:continuationSeparator/>
      </w:r>
    </w:p>
  </w:footnote>
  <w:footnote w:id="1">
    <w:p w14:paraId="2902E263" w14:textId="77777777" w:rsidR="000958BB" w:rsidRPr="00DE4ECC" w:rsidRDefault="000958BB" w:rsidP="000958BB">
      <w:pPr>
        <w:pStyle w:val="a3"/>
        <w:jc w:val="both"/>
      </w:pPr>
      <w:bookmarkStart w:id="2" w:name="_Hlk486678380"/>
      <w:bookmarkStart w:id="3" w:name="_Hlk486678381"/>
      <w:bookmarkStart w:id="4" w:name="_Hlk486678382"/>
      <w:r w:rsidRPr="00DE4ECC">
        <w:rPr>
          <w:rStyle w:val="a8"/>
        </w:rPr>
        <w:footnoteRef/>
      </w:r>
      <w:r w:rsidRPr="00DE4ECC">
        <w:t xml:space="preserve"> Изискването за подобна декларация се въвежда във връзка с получено писмо от Сдружение „Браншова камара на индустриалните хлебопроизводители и сладкари в България“, изх. № 182 от 07.06.2017 г., получено в Община </w:t>
      </w:r>
      <w:bookmarkStart w:id="5" w:name="_GoBack"/>
      <w:r w:rsidRPr="00DE4ECC">
        <w:t>Карлово</w:t>
      </w:r>
      <w:bookmarkEnd w:id="5"/>
      <w:r w:rsidRPr="00DE4ECC">
        <w:t xml:space="preserve"> и свързано с изискванията на чл. 23 и чл. 24 от Наредба № 9/16.09.2011 година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t>.</w:t>
      </w:r>
      <w:bookmarkEnd w:id="2"/>
      <w:bookmarkEnd w:id="3"/>
      <w:bookmarkEnd w:id="4"/>
      <w:r>
        <w:t xml:space="preserve"> Цитираното писмо е приложено към документация, която е достъпна в профила на купувача на </w:t>
      </w:r>
      <w:proofErr w:type="spellStart"/>
      <w:r>
        <w:t>Възллжителя</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0466"/>
    <w:multiLevelType w:val="hybridMultilevel"/>
    <w:tmpl w:val="BFEAE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2C31631"/>
    <w:multiLevelType w:val="hybridMultilevel"/>
    <w:tmpl w:val="22544C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FD76479"/>
    <w:multiLevelType w:val="hybridMultilevel"/>
    <w:tmpl w:val="22544C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D2"/>
    <w:rsid w:val="000958BB"/>
    <w:rsid w:val="00213F35"/>
    <w:rsid w:val="00330B86"/>
    <w:rsid w:val="007730EA"/>
    <w:rsid w:val="009340AC"/>
    <w:rsid w:val="009B39D2"/>
    <w:rsid w:val="00E45B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4:docId w14:val="69C85FBD"/>
  <w15:chartTrackingRefBased/>
  <w15:docId w15:val="{25211097-BF43-4F44-B587-011361D7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8B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58BB"/>
    <w:rPr>
      <w:lang w:val="x-none"/>
    </w:rPr>
  </w:style>
  <w:style w:type="character" w:customStyle="1" w:styleId="a4">
    <w:name w:val="Текст под линия Знак"/>
    <w:basedOn w:val="a0"/>
    <w:link w:val="a3"/>
    <w:uiPriority w:val="99"/>
    <w:semiHidden/>
    <w:rsid w:val="000958BB"/>
    <w:rPr>
      <w:rFonts w:ascii="Times New Roman" w:eastAsia="Times New Roman" w:hAnsi="Times New Roman" w:cs="Times New Roman"/>
      <w:sz w:val="20"/>
      <w:szCs w:val="20"/>
      <w:lang w:val="x-none"/>
    </w:rPr>
  </w:style>
  <w:style w:type="character" w:customStyle="1" w:styleId="a5">
    <w:name w:val="Списък на абзаци Знак"/>
    <w:aliases w:val="ПАРАГРАФ Знак"/>
    <w:link w:val="a6"/>
    <w:uiPriority w:val="34"/>
    <w:locked/>
    <w:rsid w:val="000958BB"/>
    <w:rPr>
      <w:rFonts w:ascii="Calibri" w:eastAsia="Calibri" w:hAnsi="Calibri" w:cs="Calibri"/>
      <w:lang w:eastAsia="x-none"/>
    </w:rPr>
  </w:style>
  <w:style w:type="paragraph" w:styleId="a6">
    <w:name w:val="List Paragraph"/>
    <w:aliases w:val="ПАРАГРАФ"/>
    <w:basedOn w:val="a"/>
    <w:link w:val="a5"/>
    <w:uiPriority w:val="34"/>
    <w:qFormat/>
    <w:rsid w:val="000958BB"/>
    <w:pPr>
      <w:spacing w:after="200" w:line="276" w:lineRule="auto"/>
      <w:ind w:left="720"/>
      <w:contextualSpacing/>
    </w:pPr>
    <w:rPr>
      <w:rFonts w:ascii="Calibri" w:eastAsia="Calibri" w:hAnsi="Calibri" w:cs="Calibri"/>
      <w:sz w:val="22"/>
      <w:szCs w:val="22"/>
      <w:lang w:eastAsia="x-none"/>
    </w:rPr>
  </w:style>
  <w:style w:type="character" w:customStyle="1" w:styleId="1">
    <w:name w:val="Основен текст1"/>
    <w:rsid w:val="000958BB"/>
    <w:rPr>
      <w:rFonts w:ascii="Times New Roman" w:eastAsia="Times New Roman" w:hAnsi="Times New Roman" w:cs="Times New Roman" w:hint="default"/>
      <w:color w:val="000000"/>
      <w:spacing w:val="0"/>
      <w:w w:val="100"/>
      <w:position w:val="0"/>
      <w:u w:val="single"/>
      <w:shd w:val="clear" w:color="auto" w:fill="FFFFFF"/>
      <w:lang w:val="bg-BG"/>
    </w:rPr>
  </w:style>
  <w:style w:type="paragraph" w:styleId="a7">
    <w:name w:val="No Spacing"/>
    <w:uiPriority w:val="1"/>
    <w:qFormat/>
    <w:rsid w:val="000958BB"/>
    <w:pPr>
      <w:spacing w:after="0" w:line="240" w:lineRule="auto"/>
    </w:pPr>
    <w:rPr>
      <w:rFonts w:ascii="Times New Roman" w:eastAsia="Times New Roman" w:hAnsi="Times New Roman" w:cs="Times New Roman"/>
      <w:sz w:val="20"/>
      <w:szCs w:val="20"/>
    </w:rPr>
  </w:style>
  <w:style w:type="character" w:styleId="a8">
    <w:name w:val="footnote reference"/>
    <w:basedOn w:val="a0"/>
    <w:uiPriority w:val="99"/>
    <w:semiHidden/>
    <w:unhideWhenUsed/>
    <w:rsid w:val="00095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4560</Words>
  <Characters>25992</Characters>
  <Application>Microsoft Office Word</Application>
  <DocSecurity>0</DocSecurity>
  <Lines>216</Lines>
  <Paragraphs>60</Paragraphs>
  <ScaleCrop>false</ScaleCrop>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2019-07-15T10:38:00Z</dcterms:created>
  <dcterms:modified xsi:type="dcterms:W3CDTF">2019-07-15T10:41:00Z</dcterms:modified>
</cp:coreProperties>
</file>